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1650E3" w14:paraId="47C6D561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71D763E6" w:rsidR="003F0E45" w:rsidRPr="00C931A3" w:rsidRDefault="00C931A3" w:rsidP="00C931A3">
            <w:pPr>
              <w:pStyle w:val="Corpo"/>
              <w:widowControl w:val="0"/>
              <w:spacing w:line="276" w:lineRule="auto"/>
              <w:jc w:val="both"/>
              <w:rPr>
                <w:b/>
              </w:rPr>
            </w:pPr>
            <w:r w:rsidRPr="00C931A3">
              <w:rPr>
                <w:rFonts w:eastAsia="Calibri"/>
                <w:b/>
                <w:sz w:val="28"/>
                <w:szCs w:val="28"/>
              </w:rPr>
              <w:t>SISTEMA DINAMICO DI ACQUISIZIONE AI SENSI DELL’ART. 55 DEL D.LGS. 50/2016 PER LA FORNITURA DI PRODOTTI E MATERIALE VARIO CONSUMABILE PER LABORATORIO DI RICERCA</w:t>
            </w:r>
          </w:p>
        </w:tc>
      </w:tr>
      <w:tr w:rsidR="003E0FAD" w14:paraId="17FBBA6B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D0D1" w14:textId="3D6297C4" w:rsidR="003E0FAD" w:rsidRPr="005A6C71" w:rsidRDefault="003E0FAD" w:rsidP="00EE7D94">
            <w:pPr>
              <w:pStyle w:val="Corpo"/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A6C71">
              <w:rPr>
                <w:sz w:val="28"/>
                <w:szCs w:val="28"/>
              </w:rPr>
              <w:t>C</w:t>
            </w:r>
            <w:r w:rsidR="00C931A3">
              <w:rPr>
                <w:sz w:val="28"/>
                <w:szCs w:val="28"/>
              </w:rPr>
              <w:t>UP</w:t>
            </w:r>
            <w:r w:rsidRPr="005A6C71">
              <w:rPr>
                <w:sz w:val="28"/>
                <w:szCs w:val="28"/>
              </w:rPr>
              <w:t xml:space="preserve"> </w:t>
            </w:r>
            <w:r w:rsidR="00C931A3">
              <w:rPr>
                <w:sz w:val="28"/>
                <w:szCs w:val="28"/>
              </w:rPr>
              <w:t>I</w:t>
            </w:r>
            <w:r w:rsidR="00C931A3" w:rsidRPr="00C931A3">
              <w:rPr>
                <w:sz w:val="28"/>
                <w:szCs w:val="28"/>
              </w:rPr>
              <w:t>91</w:t>
            </w:r>
            <w:r w:rsidR="00C931A3">
              <w:rPr>
                <w:sz w:val="28"/>
                <w:szCs w:val="28"/>
              </w:rPr>
              <w:t>G</w:t>
            </w:r>
            <w:r w:rsidR="00C931A3" w:rsidRPr="00C931A3">
              <w:rPr>
                <w:sz w:val="28"/>
                <w:szCs w:val="28"/>
              </w:rPr>
              <w:t>18000360002</w:t>
            </w:r>
          </w:p>
        </w:tc>
      </w:tr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Pr="00F10664" w:rsidRDefault="00213E55">
      <w:pPr>
        <w:pStyle w:val="Corpo"/>
        <w:spacing w:line="400" w:lineRule="exact"/>
        <w:rPr>
          <w:sz w:val="22"/>
          <w:szCs w:val="22"/>
        </w:rPr>
      </w:pPr>
      <w:r w:rsidRPr="00F10664">
        <w:rPr>
          <w:sz w:val="22"/>
          <w:szCs w:val="22"/>
        </w:rPr>
        <w:t>Il sottoscritto ……………….................................................................................................................</w:t>
      </w:r>
    </w:p>
    <w:p w14:paraId="21561B9C" w14:textId="77777777" w:rsidR="00D95CB9" w:rsidRPr="00F10664" w:rsidRDefault="00213E55">
      <w:pPr>
        <w:pStyle w:val="Corpo"/>
        <w:spacing w:line="400" w:lineRule="exact"/>
        <w:rPr>
          <w:sz w:val="22"/>
          <w:szCs w:val="22"/>
        </w:rPr>
      </w:pPr>
      <w:r w:rsidRPr="00F10664">
        <w:rPr>
          <w:sz w:val="22"/>
          <w:szCs w:val="22"/>
        </w:rPr>
        <w:t>nato a……….....................................…</w:t>
      </w:r>
      <w:proofErr w:type="gramStart"/>
      <w:r w:rsidRPr="00F10664">
        <w:rPr>
          <w:sz w:val="22"/>
          <w:szCs w:val="22"/>
        </w:rPr>
        <w:t>…(</w:t>
      </w:r>
      <w:proofErr w:type="gramEnd"/>
      <w:r w:rsidRPr="00F10664">
        <w:rPr>
          <w:sz w:val="22"/>
          <w:szCs w:val="22"/>
        </w:rPr>
        <w:t>.......)  il ............</w:t>
      </w:r>
      <w:r w:rsidR="00676A1A" w:rsidRPr="00F10664">
        <w:rPr>
          <w:sz w:val="22"/>
          <w:szCs w:val="22"/>
        </w:rPr>
        <w:t>....................………………………</w:t>
      </w:r>
      <w:proofErr w:type="gramStart"/>
      <w:r w:rsidR="00676A1A" w:rsidRPr="00F10664">
        <w:rPr>
          <w:sz w:val="22"/>
          <w:szCs w:val="22"/>
        </w:rPr>
        <w:t>…….</w:t>
      </w:r>
      <w:proofErr w:type="gramEnd"/>
      <w:r w:rsidR="00676A1A" w:rsidRPr="00F10664">
        <w:rPr>
          <w:sz w:val="22"/>
          <w:szCs w:val="22"/>
        </w:rPr>
        <w:t>.</w:t>
      </w:r>
    </w:p>
    <w:p w14:paraId="7F6DE7DD" w14:textId="77777777" w:rsidR="00D95CB9" w:rsidRPr="00F10664" w:rsidRDefault="00213E55">
      <w:pPr>
        <w:pStyle w:val="Corpo"/>
        <w:spacing w:line="400" w:lineRule="exact"/>
        <w:rPr>
          <w:sz w:val="22"/>
          <w:szCs w:val="22"/>
        </w:rPr>
      </w:pPr>
      <w:r w:rsidRPr="00F10664">
        <w:rPr>
          <w:sz w:val="22"/>
          <w:szCs w:val="22"/>
        </w:rPr>
        <w:t xml:space="preserve">domiciliato per la carica ove appresso, in qualità di </w:t>
      </w:r>
      <w:r w:rsidRPr="00F10664">
        <w:rPr>
          <w:sz w:val="22"/>
          <w:szCs w:val="22"/>
          <w:vertAlign w:val="superscript"/>
        </w:rPr>
        <w:footnoteReference w:id="2"/>
      </w:r>
      <w:r w:rsidRPr="00F10664">
        <w:rPr>
          <w:sz w:val="22"/>
          <w:szCs w:val="22"/>
        </w:rPr>
        <w:t>…………...........................................................</w:t>
      </w:r>
    </w:p>
    <w:p w14:paraId="36651254" w14:textId="77777777" w:rsidR="00D95CB9" w:rsidRPr="00F10664" w:rsidRDefault="00213E55">
      <w:pPr>
        <w:pStyle w:val="Testodelblocco"/>
        <w:spacing w:line="400" w:lineRule="exact"/>
        <w:jc w:val="left"/>
        <w:rPr>
          <w:rFonts w:cs="Times New Roman"/>
        </w:rPr>
      </w:pPr>
      <w:r w:rsidRPr="00F10664">
        <w:rPr>
          <w:rFonts w:cs="Times New Roman"/>
        </w:rPr>
        <w:t>della impresa ………………..............................................................................................................</w:t>
      </w:r>
      <w:r w:rsidR="00676A1A" w:rsidRPr="00F10664">
        <w:rPr>
          <w:rFonts w:cs="Times New Roman"/>
        </w:rPr>
        <w:t>...</w:t>
      </w:r>
    </w:p>
    <w:p w14:paraId="5E7D02E5" w14:textId="77777777" w:rsidR="00D95CB9" w:rsidRPr="00F10664" w:rsidRDefault="00213E55">
      <w:pPr>
        <w:pStyle w:val="Corpo"/>
        <w:spacing w:line="400" w:lineRule="exact"/>
        <w:rPr>
          <w:sz w:val="22"/>
          <w:szCs w:val="22"/>
        </w:rPr>
      </w:pPr>
      <w:r w:rsidRPr="00F10664">
        <w:rPr>
          <w:sz w:val="22"/>
          <w:szCs w:val="22"/>
        </w:rPr>
        <w:t>con sede in....................... ……</w:t>
      </w:r>
      <w:proofErr w:type="gramStart"/>
      <w:r w:rsidRPr="00F10664">
        <w:rPr>
          <w:sz w:val="22"/>
          <w:szCs w:val="22"/>
        </w:rPr>
        <w:t>…….</w:t>
      </w:r>
      <w:proofErr w:type="gramEnd"/>
      <w:r w:rsidRPr="00F10664">
        <w:rPr>
          <w:sz w:val="22"/>
          <w:szCs w:val="22"/>
        </w:rPr>
        <w:t>(     ), Via ....................................................................................</w:t>
      </w:r>
    </w:p>
    <w:p w14:paraId="7CE4F7FC" w14:textId="77777777" w:rsidR="00D95CB9" w:rsidRPr="00F10664" w:rsidRDefault="00213E55">
      <w:pPr>
        <w:pStyle w:val="Corpo"/>
        <w:spacing w:line="400" w:lineRule="exact"/>
        <w:rPr>
          <w:sz w:val="22"/>
          <w:szCs w:val="22"/>
        </w:rPr>
      </w:pPr>
      <w:r w:rsidRPr="00F10664">
        <w:rPr>
          <w:sz w:val="22"/>
          <w:szCs w:val="22"/>
        </w:rPr>
        <w:t xml:space="preserve">in qualità di </w:t>
      </w:r>
      <w:r w:rsidRPr="00F10664">
        <w:rPr>
          <w:sz w:val="22"/>
          <w:szCs w:val="22"/>
          <w:vertAlign w:val="superscript"/>
        </w:rPr>
        <w:footnoteReference w:id="3"/>
      </w:r>
      <w:r w:rsidRPr="00F1066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70A74DB" w14:textId="6C3C02C7" w:rsidR="00D95CB9" w:rsidRPr="00F10664" w:rsidRDefault="00213E55">
      <w:pPr>
        <w:pStyle w:val="Corpo"/>
        <w:spacing w:line="400" w:lineRule="exact"/>
        <w:jc w:val="both"/>
        <w:rPr>
          <w:sz w:val="22"/>
          <w:szCs w:val="22"/>
        </w:rPr>
      </w:pPr>
      <w:r w:rsidRPr="00F10664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F10664" w:rsidRDefault="00B54FF7">
      <w:pPr>
        <w:pStyle w:val="Corpo"/>
        <w:spacing w:line="400" w:lineRule="exact"/>
        <w:jc w:val="both"/>
        <w:rPr>
          <w:sz w:val="22"/>
          <w:szCs w:val="22"/>
        </w:rPr>
      </w:pPr>
    </w:p>
    <w:p w14:paraId="1EC3BDA4" w14:textId="2F47A4A5" w:rsidR="00C931A3" w:rsidRPr="00F10664" w:rsidRDefault="00C931A3" w:rsidP="00C931A3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F10664">
        <w:rPr>
          <w:rFonts w:cs="Times New Roman"/>
          <w:b/>
          <w:bCs/>
          <w:sz w:val="22"/>
          <w:szCs w:val="22"/>
          <w:u w:val="single" w:color="00000A"/>
          <w:lang w:val="it-IT"/>
        </w:rPr>
        <w:t>chiede</w:t>
      </w:r>
    </w:p>
    <w:p w14:paraId="1F8BC83A" w14:textId="508D2AF7" w:rsidR="00C931A3" w:rsidRPr="00F10664" w:rsidRDefault="00C931A3" w:rsidP="00C931A3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52B63406" w14:textId="3E0994D5" w:rsidR="00C931A3" w:rsidRPr="00F10664" w:rsidRDefault="00C931A3" w:rsidP="00C931A3">
      <w:pPr>
        <w:pStyle w:val="sche3"/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di essere ammesso al Sistema Dinamico di Acquisizione di cui all’art. 55 del </w:t>
      </w:r>
      <w:proofErr w:type="spellStart"/>
      <w:r w:rsidRPr="00F10664">
        <w:rPr>
          <w:rFonts w:cs="Times New Roman"/>
          <w:bCs/>
          <w:sz w:val="22"/>
          <w:szCs w:val="22"/>
          <w:u w:color="00000A"/>
          <w:lang w:val="it-IT"/>
        </w:rPr>
        <w:t>D.Lgs.</w:t>
      </w:r>
      <w:proofErr w:type="spellEnd"/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 50/2016 e </w:t>
      </w:r>
      <w:proofErr w:type="spellStart"/>
      <w:r w:rsidRPr="00F10664">
        <w:rPr>
          <w:rFonts w:cs="Times New Roman"/>
          <w:bCs/>
          <w:sz w:val="22"/>
          <w:szCs w:val="22"/>
          <w:u w:color="00000A"/>
          <w:lang w:val="it-IT"/>
        </w:rPr>
        <w:t>ss.mm.ii</w:t>
      </w:r>
      <w:proofErr w:type="spellEnd"/>
      <w:r w:rsidRPr="00F10664">
        <w:rPr>
          <w:rFonts w:cs="Times New Roman"/>
          <w:bCs/>
          <w:sz w:val="22"/>
          <w:szCs w:val="22"/>
          <w:u w:color="00000A"/>
          <w:lang w:val="it-IT"/>
        </w:rPr>
        <w:t>. in qualità di:</w:t>
      </w:r>
    </w:p>
    <w:p w14:paraId="109F7657" w14:textId="6FE75EA2" w:rsidR="00C931A3" w:rsidRPr="00F10664" w:rsidRDefault="00C931A3" w:rsidP="00C931A3">
      <w:pPr>
        <w:pStyle w:val="sche3"/>
        <w:numPr>
          <w:ilvl w:val="0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Operatore economico singolo</w:t>
      </w:r>
    </w:p>
    <w:p w14:paraId="1A26712D" w14:textId="4D5B222A" w:rsidR="00C931A3" w:rsidRPr="00F10664" w:rsidRDefault="00C931A3" w:rsidP="00C931A3">
      <w:pPr>
        <w:pStyle w:val="sche3"/>
        <w:numPr>
          <w:ilvl w:val="0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3A8FBB" w14:textId="2D88961A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6BF321B5" w14:textId="4D4D5893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B4BEB27" w14:textId="1A88F24A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4C3CC4F" w14:textId="3333BC9C" w:rsidR="00C931A3" w:rsidRPr="00F10664" w:rsidRDefault="00C931A3" w:rsidP="00C931A3">
      <w:pPr>
        <w:pStyle w:val="sche3"/>
        <w:numPr>
          <w:ilvl w:val="0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1681DDA0" w14:textId="7CFB2C55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0F1FFE66" w14:textId="77777777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5EBDE80" w14:textId="596F362B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3837F19" w14:textId="1F8FF157" w:rsidR="00C931A3" w:rsidRPr="00F10664" w:rsidRDefault="00C931A3" w:rsidP="00C931A3">
      <w:pPr>
        <w:pStyle w:val="sche3"/>
        <w:numPr>
          <w:ilvl w:val="0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06AFA931" w14:textId="77777777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1BFA7EBD" w14:textId="77777777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3DCEC81" w14:textId="77777777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lastRenderedPageBreak/>
        <w:t>Impresa mandante: ____________</w:t>
      </w:r>
    </w:p>
    <w:p w14:paraId="7D69F484" w14:textId="5940A48A" w:rsidR="00C931A3" w:rsidRPr="00F10664" w:rsidRDefault="00C931A3" w:rsidP="00C931A3">
      <w:pPr>
        <w:pStyle w:val="sche3"/>
        <w:numPr>
          <w:ilvl w:val="0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64D65C45" w14:textId="77777777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0E9EA7B3" w14:textId="77777777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D1E6E8A" w14:textId="77942F54" w:rsidR="00C931A3" w:rsidRPr="00F10664" w:rsidRDefault="00C931A3" w:rsidP="00C931A3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3C9B3330" w14:textId="6E6C517C" w:rsidR="00C931A3" w:rsidRPr="00F10664" w:rsidRDefault="00F10664" w:rsidP="00C931A3">
      <w:pPr>
        <w:pStyle w:val="sche3"/>
        <w:numPr>
          <w:ilvl w:val="0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Consorzio di cui all’art. 45, lett. b) e c), del </w:t>
      </w:r>
      <w:proofErr w:type="spellStart"/>
      <w:r w:rsidRPr="00F10664">
        <w:rPr>
          <w:rFonts w:cs="Times New Roman"/>
          <w:bCs/>
          <w:sz w:val="22"/>
          <w:szCs w:val="22"/>
          <w:u w:color="00000A"/>
          <w:lang w:val="it-IT"/>
        </w:rPr>
        <w:t>D.Lgs.</w:t>
      </w:r>
      <w:proofErr w:type="spellEnd"/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 50/2016, indicando come consorziate esecutrici i seguenti operatori economici:</w:t>
      </w:r>
    </w:p>
    <w:p w14:paraId="4C7F004D" w14:textId="259F8954" w:rsidR="00F10664" w:rsidRPr="00F10664" w:rsidRDefault="00F10664" w:rsidP="00F10664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74641EA6" w14:textId="17232247" w:rsidR="00F10664" w:rsidRPr="00F10664" w:rsidRDefault="00F10664" w:rsidP="00F10664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39E6AC53" w14:textId="619A0D3E" w:rsidR="00F10664" w:rsidRPr="00F10664" w:rsidRDefault="00F10664" w:rsidP="00F10664">
      <w:pPr>
        <w:pStyle w:val="sche3"/>
        <w:numPr>
          <w:ilvl w:val="1"/>
          <w:numId w:val="4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0F97A459" w14:textId="6454F887" w:rsidR="00D95CB9" w:rsidRPr="00F10664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0D8F5FDC" w14:textId="127BFFD1" w:rsidR="00C931A3" w:rsidRPr="00F10664" w:rsidRDefault="00C931A3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per le seguenti categorie merceologiche:</w:t>
      </w:r>
    </w:p>
    <w:p w14:paraId="3A11BB0F" w14:textId="3C4DFE59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Consumabili per stampanti 3D</w:t>
      </w:r>
    </w:p>
    <w:p w14:paraId="172381FE" w14:textId="6DDA2789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 xml:space="preserve">Reagenti per Biologia Cellulare e </w:t>
      </w:r>
      <w:proofErr w:type="spellStart"/>
      <w:r w:rsidRPr="00F10664">
        <w:rPr>
          <w:rFonts w:cs="Times New Roman"/>
          <w:sz w:val="22"/>
          <w:szCs w:val="22"/>
          <w:lang w:val="it-IT"/>
        </w:rPr>
        <w:t>decellularizzazione</w:t>
      </w:r>
      <w:proofErr w:type="spellEnd"/>
    </w:p>
    <w:p w14:paraId="652BA422" w14:textId="6489581F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Reagenti per Biologia Molecolare ed Immunoistochimica</w:t>
      </w:r>
    </w:p>
    <w:p w14:paraId="0406996C" w14:textId="3F885013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Amminoacidi, Biopolimeri, Reagenti Chimici e per Caratterizzazione</w:t>
      </w:r>
    </w:p>
    <w:p w14:paraId="6B74C2F7" w14:textId="5DED8DAF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Kit di Perfusione</w:t>
      </w:r>
    </w:p>
    <w:p w14:paraId="7D6149B6" w14:textId="42B0E1BC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Componenti per Microscopio</w:t>
      </w:r>
    </w:p>
    <w:p w14:paraId="16D0C2EA" w14:textId="69442D2A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Piccoli animali da laboratorio e mantenimento</w:t>
      </w:r>
    </w:p>
    <w:p w14:paraId="778587AF" w14:textId="3EA4D345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Pipette da laboratorio e accessori</w:t>
      </w:r>
    </w:p>
    <w:p w14:paraId="5449E252" w14:textId="70D0DB64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 xml:space="preserve">Pipette  </w:t>
      </w:r>
    </w:p>
    <w:p w14:paraId="177D8AC9" w14:textId="06FAD752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Punte di Pipette</w:t>
      </w:r>
    </w:p>
    <w:p w14:paraId="60231C16" w14:textId="18496209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Provette per Test</w:t>
      </w:r>
    </w:p>
    <w:p w14:paraId="5242B056" w14:textId="09A0F8DE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Consumabili Monouso per Laboratorio</w:t>
      </w:r>
    </w:p>
    <w:p w14:paraId="7F780BDA" w14:textId="2E83908A" w:rsidR="00C931A3" w:rsidRPr="00F10664" w:rsidRDefault="00C931A3" w:rsidP="00C931A3">
      <w:pPr>
        <w:pStyle w:val="sche3"/>
        <w:numPr>
          <w:ilvl w:val="0"/>
          <w:numId w:val="3"/>
        </w:numPr>
        <w:spacing w:line="340" w:lineRule="exact"/>
        <w:rPr>
          <w:rFonts w:cs="Times New Roman"/>
          <w:sz w:val="22"/>
          <w:szCs w:val="22"/>
          <w:lang w:val="it-IT"/>
        </w:rPr>
      </w:pPr>
      <w:r w:rsidRPr="00F10664">
        <w:rPr>
          <w:rFonts w:cs="Times New Roman"/>
          <w:sz w:val="22"/>
          <w:szCs w:val="22"/>
          <w:lang w:val="it-IT"/>
        </w:rPr>
        <w:t>Consumabili da Laboratorio - Vetreria</w:t>
      </w:r>
    </w:p>
    <w:p w14:paraId="63E3B929" w14:textId="32434E09" w:rsidR="00C931A3" w:rsidRPr="00F10664" w:rsidRDefault="00C931A3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5B157793" w14:textId="2C19E47E" w:rsidR="00C931A3" w:rsidRPr="00F10664" w:rsidRDefault="00C931A3" w:rsidP="00C931A3">
      <w:pPr>
        <w:pStyle w:val="sche3"/>
        <w:spacing w:line="340" w:lineRule="exact"/>
        <w:jc w:val="center"/>
        <w:rPr>
          <w:rFonts w:cs="Times New Roman"/>
          <w:b/>
          <w:sz w:val="22"/>
          <w:szCs w:val="22"/>
          <w:u w:val="single"/>
          <w:lang w:val="it-IT"/>
        </w:rPr>
      </w:pPr>
      <w:r w:rsidRPr="00F10664">
        <w:rPr>
          <w:rFonts w:cs="Times New Roman"/>
          <w:b/>
          <w:sz w:val="22"/>
          <w:szCs w:val="22"/>
          <w:u w:val="single"/>
          <w:lang w:val="it-IT"/>
        </w:rPr>
        <w:t>Dichiara inoltre</w:t>
      </w:r>
    </w:p>
    <w:p w14:paraId="785F89C4" w14:textId="77777777" w:rsidR="00C931A3" w:rsidRPr="00F10664" w:rsidRDefault="00C931A3" w:rsidP="00C931A3">
      <w:pPr>
        <w:pStyle w:val="sche3"/>
        <w:spacing w:line="340" w:lineRule="exact"/>
        <w:jc w:val="center"/>
        <w:rPr>
          <w:rFonts w:cs="Times New Roman"/>
          <w:b/>
          <w:sz w:val="22"/>
          <w:szCs w:val="22"/>
          <w:u w:val="single"/>
          <w:lang w:val="it-IT"/>
        </w:rPr>
      </w:pPr>
    </w:p>
    <w:p w14:paraId="51FBC264" w14:textId="306ACCDB" w:rsidR="00276CF7" w:rsidRPr="00F10664" w:rsidRDefault="00276CF7" w:rsidP="0067525C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bookmarkStart w:id="0" w:name="_Hlk516160073"/>
      <w:r w:rsidRPr="00F10664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F10664">
        <w:rPr>
          <w:rFonts w:cs="Times New Roman"/>
          <w:sz w:val="22"/>
          <w:szCs w:val="22"/>
        </w:rPr>
        <w:t>D.Lgs.</w:t>
      </w:r>
      <w:proofErr w:type="spellEnd"/>
      <w:r w:rsidRPr="00F10664">
        <w:rPr>
          <w:rFonts w:cs="Times New Roman"/>
          <w:sz w:val="22"/>
          <w:szCs w:val="22"/>
        </w:rPr>
        <w:t xml:space="preserve"> 50/2016;</w:t>
      </w:r>
    </w:p>
    <w:p w14:paraId="3B734B40" w14:textId="77777777" w:rsidR="00276CF7" w:rsidRPr="00F10664" w:rsidRDefault="00276CF7" w:rsidP="00276CF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F10664">
        <w:rPr>
          <w:rFonts w:cs="Times New Roman"/>
          <w:sz w:val="22"/>
          <w:szCs w:val="22"/>
        </w:rPr>
        <w:t>D.Lgs.</w:t>
      </w:r>
      <w:proofErr w:type="spellEnd"/>
      <w:r w:rsidRPr="00F10664">
        <w:rPr>
          <w:rFonts w:cs="Times New Roman"/>
          <w:sz w:val="22"/>
          <w:szCs w:val="22"/>
        </w:rPr>
        <w:t xml:space="preserve"> 50/2016;</w:t>
      </w:r>
    </w:p>
    <w:p w14:paraId="6D0CA6CB" w14:textId="77777777" w:rsidR="00276CF7" w:rsidRPr="00F10664" w:rsidRDefault="00276CF7" w:rsidP="00276CF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lastRenderedPageBreak/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F10664">
        <w:rPr>
          <w:rFonts w:cs="Times New Roman"/>
          <w:sz w:val="22"/>
          <w:szCs w:val="22"/>
        </w:rPr>
        <w:t>D.Lgs.</w:t>
      </w:r>
      <w:proofErr w:type="spellEnd"/>
      <w:r w:rsidRPr="00F10664">
        <w:rPr>
          <w:rFonts w:cs="Times New Roman"/>
          <w:sz w:val="22"/>
          <w:szCs w:val="22"/>
        </w:rPr>
        <w:t xml:space="preserve"> 50/2016;</w:t>
      </w:r>
    </w:p>
    <w:p w14:paraId="31D47B5D" w14:textId="77777777" w:rsidR="00276CF7" w:rsidRPr="00F10664" w:rsidRDefault="00213E55" w:rsidP="00276CF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Decreto 56/2017, di non aver presentato nella procedura di gara in corso documentazione o dichiarazioni non veritiere</w:t>
      </w:r>
      <w:r w:rsidR="004B66D0" w:rsidRPr="00F10664">
        <w:rPr>
          <w:rFonts w:cs="Times New Roman"/>
          <w:sz w:val="22"/>
          <w:szCs w:val="22"/>
        </w:rPr>
        <w:t>, ai sensi dell’art. 80, co. 5, lett. f-bis</w:t>
      </w:r>
      <w:r w:rsidR="00276CF7" w:rsidRPr="00F10664">
        <w:rPr>
          <w:rFonts w:cs="Times New Roman"/>
          <w:sz w:val="22"/>
          <w:szCs w:val="22"/>
        </w:rPr>
        <w:t>)</w:t>
      </w:r>
      <w:r w:rsidR="004B66D0" w:rsidRPr="00F10664">
        <w:rPr>
          <w:rFonts w:cs="Times New Roman"/>
          <w:sz w:val="22"/>
          <w:szCs w:val="22"/>
        </w:rPr>
        <w:t xml:space="preserve">, del </w:t>
      </w:r>
      <w:proofErr w:type="spellStart"/>
      <w:r w:rsidR="004B66D0" w:rsidRPr="00F10664">
        <w:rPr>
          <w:rFonts w:cs="Times New Roman"/>
          <w:sz w:val="22"/>
          <w:szCs w:val="22"/>
        </w:rPr>
        <w:t>D.Lgs.</w:t>
      </w:r>
      <w:proofErr w:type="spellEnd"/>
      <w:r w:rsidR="004B66D0" w:rsidRPr="00F10664">
        <w:rPr>
          <w:rFonts w:cs="Times New Roman"/>
          <w:sz w:val="22"/>
          <w:szCs w:val="22"/>
        </w:rPr>
        <w:t xml:space="preserve"> 50/2016</w:t>
      </w:r>
      <w:r w:rsidRPr="00F10664">
        <w:rPr>
          <w:rFonts w:cs="Times New Roman"/>
          <w:sz w:val="22"/>
          <w:szCs w:val="22"/>
        </w:rPr>
        <w:t>;</w:t>
      </w:r>
    </w:p>
    <w:p w14:paraId="732394E6" w14:textId="77777777" w:rsidR="00276CF7" w:rsidRPr="00F10664" w:rsidRDefault="00213E55" w:rsidP="00276CF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Decreto 56/2017, di non essere iscritto nel casellario informatico tenuto dall'Osservatorio dell'ANAC per aver presentato false dichiarazioni o falsa documentazione nelle procedure di gara e n</w:t>
      </w:r>
      <w:r w:rsidR="00DD0CE8" w:rsidRPr="00F10664">
        <w:rPr>
          <w:rFonts w:cs="Times New Roman"/>
          <w:sz w:val="22"/>
          <w:szCs w:val="22"/>
        </w:rPr>
        <w:t>egli affidamenti di subappalti</w:t>
      </w:r>
      <w:r w:rsidR="004B66D0" w:rsidRPr="00F10664">
        <w:rPr>
          <w:rFonts w:cs="Times New Roman"/>
          <w:sz w:val="22"/>
          <w:szCs w:val="22"/>
        </w:rPr>
        <w:t>, ai sensi dell’art. 80, co. 5, lett. f-ter</w:t>
      </w:r>
      <w:r w:rsidR="00276CF7" w:rsidRPr="00F10664">
        <w:rPr>
          <w:rFonts w:cs="Times New Roman"/>
          <w:sz w:val="22"/>
          <w:szCs w:val="22"/>
        </w:rPr>
        <w:t>)</w:t>
      </w:r>
      <w:r w:rsidR="004B66D0" w:rsidRPr="00F10664">
        <w:rPr>
          <w:rFonts w:cs="Times New Roman"/>
          <w:sz w:val="22"/>
          <w:szCs w:val="22"/>
        </w:rPr>
        <w:t xml:space="preserve">, del </w:t>
      </w:r>
      <w:proofErr w:type="spellStart"/>
      <w:r w:rsidR="004B66D0" w:rsidRPr="00F10664">
        <w:rPr>
          <w:rFonts w:cs="Times New Roman"/>
          <w:sz w:val="22"/>
          <w:szCs w:val="22"/>
        </w:rPr>
        <w:t>D.Lgs.</w:t>
      </w:r>
      <w:proofErr w:type="spellEnd"/>
      <w:r w:rsidR="004B66D0" w:rsidRPr="00F10664">
        <w:rPr>
          <w:rFonts w:cs="Times New Roman"/>
          <w:sz w:val="22"/>
          <w:szCs w:val="22"/>
        </w:rPr>
        <w:t xml:space="preserve"> 50/2016</w:t>
      </w:r>
      <w:r w:rsidR="00DD0CE8" w:rsidRPr="00F10664">
        <w:rPr>
          <w:rFonts w:cs="Times New Roman"/>
          <w:sz w:val="22"/>
          <w:szCs w:val="22"/>
        </w:rPr>
        <w:t>;</w:t>
      </w:r>
      <w:bookmarkEnd w:id="0"/>
    </w:p>
    <w:p w14:paraId="667A49F1" w14:textId="2E9CCFDD" w:rsidR="00D95CB9" w:rsidRPr="00F10664" w:rsidRDefault="00213E55" w:rsidP="00276CF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procedura:</w:t>
      </w:r>
    </w:p>
    <w:p w14:paraId="7C737F62" w14:textId="77777777" w:rsidR="00D95CB9" w:rsidRPr="00F10664" w:rsidRDefault="00213E55" w:rsidP="00C931A3">
      <w:pPr>
        <w:pStyle w:val="Rientrocorpodeltesto2"/>
        <w:tabs>
          <w:tab w:val="clear" w:pos="1068"/>
        </w:tabs>
        <w:spacing w:line="400" w:lineRule="exact"/>
        <w:ind w:left="1052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</w:t>
      </w:r>
      <w:r w:rsidR="00127147" w:rsidRPr="00F10664">
        <w:rPr>
          <w:rFonts w:cs="Times New Roman"/>
          <w:sz w:val="22"/>
          <w:szCs w:val="22"/>
        </w:rPr>
        <w:t>______________</w:t>
      </w:r>
    </w:p>
    <w:p w14:paraId="75EAD4D3" w14:textId="77777777" w:rsidR="00D95CB9" w:rsidRPr="00F10664" w:rsidRDefault="00D95CB9" w:rsidP="00C931A3">
      <w:pPr>
        <w:pStyle w:val="Rientrocorpodeltesto2"/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</w:p>
    <w:p w14:paraId="3AAC9FB7" w14:textId="3BF34B44" w:rsidR="00D95CB9" w:rsidRPr="00F10664" w:rsidRDefault="00213E55" w:rsidP="00C931A3">
      <w:pPr>
        <w:pStyle w:val="Rientrocorpodeltesto2"/>
        <w:tabs>
          <w:tab w:val="clear" w:pos="1068"/>
        </w:tabs>
        <w:spacing w:line="400" w:lineRule="exact"/>
        <w:ind w:left="1052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>__________________, lì __________</w:t>
      </w:r>
    </w:p>
    <w:p w14:paraId="7F9B4857" w14:textId="03332D3E" w:rsidR="00C931A3" w:rsidRPr="00F10664" w:rsidRDefault="00C931A3" w:rsidP="00C931A3">
      <w:pPr>
        <w:pStyle w:val="Rientrocorpodeltesto2"/>
        <w:tabs>
          <w:tab w:val="clear" w:pos="1068"/>
        </w:tabs>
        <w:spacing w:line="400" w:lineRule="exact"/>
        <w:ind w:left="1052"/>
        <w:rPr>
          <w:rFonts w:cs="Times New Roman"/>
          <w:sz w:val="22"/>
          <w:szCs w:val="22"/>
        </w:rPr>
      </w:pPr>
    </w:p>
    <w:p w14:paraId="5D5B4BE9" w14:textId="77777777" w:rsidR="00C931A3" w:rsidRPr="00F10664" w:rsidRDefault="00C931A3" w:rsidP="00C931A3">
      <w:pPr>
        <w:pStyle w:val="Rientrocorpodeltesto2"/>
        <w:tabs>
          <w:tab w:val="clear" w:pos="1068"/>
        </w:tabs>
        <w:spacing w:line="400" w:lineRule="exact"/>
        <w:ind w:left="1052"/>
        <w:rPr>
          <w:rFonts w:cs="Times New Roman"/>
          <w:sz w:val="22"/>
          <w:szCs w:val="22"/>
        </w:rPr>
      </w:pPr>
    </w:p>
    <w:p w14:paraId="0B780A72" w14:textId="64EE9E23" w:rsidR="00D95CB9" w:rsidRPr="00F10664" w:rsidRDefault="00213E55" w:rsidP="00C931A3">
      <w:pPr>
        <w:pStyle w:val="Rientrocorpodeltesto2"/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 xml:space="preserve">                                                                                            </w:t>
      </w:r>
      <w:r w:rsidR="00EC47C1" w:rsidRPr="00F10664">
        <w:rPr>
          <w:rFonts w:cs="Times New Roman"/>
          <w:sz w:val="22"/>
          <w:szCs w:val="22"/>
        </w:rPr>
        <w:t>Firma digitale dell’operatore economico</w:t>
      </w:r>
    </w:p>
    <w:p w14:paraId="7A439C9D" w14:textId="742B4B43" w:rsidR="00D95CB9" w:rsidRPr="00F10664" w:rsidRDefault="00C931A3" w:rsidP="00C931A3">
      <w:pPr>
        <w:pStyle w:val="Rientrocorpodeltesto2"/>
        <w:tabs>
          <w:tab w:val="clear" w:pos="1068"/>
        </w:tabs>
        <w:spacing w:line="400" w:lineRule="exact"/>
        <w:rPr>
          <w:rFonts w:cs="Times New Roman"/>
          <w:sz w:val="22"/>
          <w:szCs w:val="22"/>
        </w:rPr>
      </w:pPr>
      <w:r w:rsidRPr="00F10664">
        <w:rPr>
          <w:rFonts w:cs="Times New Roman"/>
          <w:sz w:val="22"/>
          <w:szCs w:val="22"/>
        </w:rPr>
        <w:t xml:space="preserve">            </w:t>
      </w:r>
      <w:r w:rsidR="00213E55" w:rsidRPr="00F10664">
        <w:rPr>
          <w:rFonts w:cs="Times New Roman"/>
          <w:sz w:val="22"/>
          <w:szCs w:val="22"/>
        </w:rPr>
        <w:t xml:space="preserve">                                                                           </w:t>
      </w:r>
      <w:r w:rsidRPr="00F10664">
        <w:rPr>
          <w:rFonts w:cs="Times New Roman"/>
          <w:sz w:val="22"/>
          <w:szCs w:val="22"/>
        </w:rPr>
        <w:t xml:space="preserve"> </w:t>
      </w:r>
      <w:r w:rsidR="00213E55" w:rsidRPr="00F10664">
        <w:rPr>
          <w:rFonts w:cs="Times New Roman"/>
          <w:sz w:val="22"/>
          <w:szCs w:val="22"/>
        </w:rPr>
        <w:t>____________________________________</w:t>
      </w:r>
    </w:p>
    <w:sectPr w:rsidR="00D95CB9" w:rsidRPr="00F10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D884" w14:textId="77777777" w:rsidR="001650E3" w:rsidRDefault="001650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98D5" w14:textId="77777777" w:rsidR="001650E3" w:rsidRDefault="001650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4ABA" w14:textId="77777777" w:rsidR="001650E3" w:rsidRDefault="001650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78EF" w14:textId="77777777" w:rsidR="001650E3" w:rsidRDefault="001650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CAED" w14:textId="047E3B9B" w:rsidR="001650E3" w:rsidRPr="001650E3" w:rsidRDefault="001650E3">
    <w:pPr>
      <w:pStyle w:val="Intestazione"/>
      <w:rPr>
        <w:b/>
      </w:rPr>
    </w:pPr>
    <w:r w:rsidRPr="001650E3">
      <w:rPr>
        <w:b/>
      </w:rPr>
      <w:t>Modell</w:t>
    </w:r>
    <w:r>
      <w:rPr>
        <w:b/>
      </w:rPr>
      <w:t xml:space="preserve">o </w:t>
    </w:r>
    <w:bookmarkStart w:id="1" w:name="_GoBack"/>
    <w:bookmarkEnd w:id="1"/>
    <w:r w:rsidRPr="001650E3">
      <w:rPr>
        <w:b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4858" w14:textId="77777777" w:rsidR="001650E3" w:rsidRDefault="001650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944D6"/>
    <w:multiLevelType w:val="hybridMultilevel"/>
    <w:tmpl w:val="FED00102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CB9"/>
    <w:rsid w:val="00127147"/>
    <w:rsid w:val="00162F16"/>
    <w:rsid w:val="001650E3"/>
    <w:rsid w:val="001A743E"/>
    <w:rsid w:val="001F7E01"/>
    <w:rsid w:val="00213E55"/>
    <w:rsid w:val="00235851"/>
    <w:rsid w:val="00276CF7"/>
    <w:rsid w:val="002F262F"/>
    <w:rsid w:val="0030614B"/>
    <w:rsid w:val="003E0FAD"/>
    <w:rsid w:val="003F0E45"/>
    <w:rsid w:val="004A4BC9"/>
    <w:rsid w:val="004B66D0"/>
    <w:rsid w:val="00532C55"/>
    <w:rsid w:val="00542612"/>
    <w:rsid w:val="00552B5A"/>
    <w:rsid w:val="005A6C71"/>
    <w:rsid w:val="005B3E48"/>
    <w:rsid w:val="00660261"/>
    <w:rsid w:val="00676A1A"/>
    <w:rsid w:val="007333EA"/>
    <w:rsid w:val="00774C82"/>
    <w:rsid w:val="007B1DF0"/>
    <w:rsid w:val="00861406"/>
    <w:rsid w:val="00930FCE"/>
    <w:rsid w:val="009A388B"/>
    <w:rsid w:val="009D6F6A"/>
    <w:rsid w:val="00A33CB3"/>
    <w:rsid w:val="00A8421A"/>
    <w:rsid w:val="00A9102F"/>
    <w:rsid w:val="00B54FF7"/>
    <w:rsid w:val="00B7620B"/>
    <w:rsid w:val="00C92D9C"/>
    <w:rsid w:val="00C931A3"/>
    <w:rsid w:val="00D95CB9"/>
    <w:rsid w:val="00DD0CE8"/>
    <w:rsid w:val="00DD272C"/>
    <w:rsid w:val="00E46C18"/>
    <w:rsid w:val="00EC47C1"/>
    <w:rsid w:val="00EE7D94"/>
    <w:rsid w:val="00F10664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BEB13A05-0134-465E-A234-E65609D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44</cp:revision>
  <dcterms:created xsi:type="dcterms:W3CDTF">2017-09-07T09:45:00Z</dcterms:created>
  <dcterms:modified xsi:type="dcterms:W3CDTF">2019-07-04T19:09:00Z</dcterms:modified>
</cp:coreProperties>
</file>