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623A78" w14:textId="77777777" w:rsidR="000813CE" w:rsidRPr="000813CE" w:rsidRDefault="000813CE" w:rsidP="000813CE">
      <w:pPr>
        <w:spacing w:line="360" w:lineRule="auto"/>
        <w:jc w:val="both"/>
        <w:rPr>
          <w:rFonts w:ascii="Calibri" w:hAnsi="Calibri" w:cs="Calibri"/>
          <w:b/>
          <w:sz w:val="32"/>
          <w:szCs w:val="32"/>
          <w:u w:val="single"/>
        </w:rPr>
      </w:pPr>
    </w:p>
    <w:p w14:paraId="6EBF6D2A" w14:textId="2A30B37B" w:rsidR="000813CE" w:rsidRPr="000813CE" w:rsidRDefault="000813CE" w:rsidP="000813CE">
      <w:pPr>
        <w:spacing w:line="360" w:lineRule="auto"/>
        <w:jc w:val="center"/>
        <w:rPr>
          <w:rFonts w:ascii="Calibri" w:hAnsi="Calibri" w:cs="Calibri"/>
          <w:b/>
          <w:sz w:val="32"/>
          <w:szCs w:val="32"/>
          <w:u w:val="single"/>
        </w:rPr>
      </w:pPr>
      <w:r w:rsidRPr="000813CE">
        <w:rPr>
          <w:rFonts w:ascii="Calibri" w:hAnsi="Calibri" w:cs="Calibri"/>
          <w:b/>
          <w:sz w:val="32"/>
          <w:szCs w:val="32"/>
          <w:u w:val="single"/>
        </w:rPr>
        <w:t>SISTEMA DI VALUTAZIONE DELLA PERFORMANCE 2019</w:t>
      </w:r>
    </w:p>
    <w:p w14:paraId="40CBCA3C" w14:textId="77777777" w:rsidR="000813CE" w:rsidRPr="000813CE" w:rsidRDefault="000813CE" w:rsidP="000813CE">
      <w:pPr>
        <w:spacing w:line="360" w:lineRule="auto"/>
        <w:jc w:val="both"/>
        <w:rPr>
          <w:rFonts w:ascii="Calibri" w:hAnsi="Calibri" w:cs="Calibri"/>
        </w:rPr>
      </w:pPr>
    </w:p>
    <w:p w14:paraId="651A41E0" w14:textId="5E83FEAB" w:rsidR="000813CE" w:rsidRPr="000813CE" w:rsidRDefault="000813CE" w:rsidP="000813CE">
      <w:pPr>
        <w:spacing w:line="360" w:lineRule="auto"/>
        <w:jc w:val="both"/>
        <w:rPr>
          <w:rFonts w:ascii="Calibri" w:hAnsi="Calibri" w:cs="Calibri"/>
        </w:rPr>
      </w:pPr>
      <w:r w:rsidRPr="000813CE">
        <w:rPr>
          <w:rFonts w:ascii="Calibri" w:hAnsi="Calibri" w:cs="Calibri"/>
        </w:rPr>
        <w:t xml:space="preserve">Il sistema di valutazione della performance adottato da CORIS per </w:t>
      </w:r>
      <w:r>
        <w:rPr>
          <w:rFonts w:ascii="Calibri" w:hAnsi="Calibri" w:cs="Calibri"/>
        </w:rPr>
        <w:t xml:space="preserve">l’annualità 2019 si fonda su un modello </w:t>
      </w:r>
      <w:r w:rsidRPr="000813CE">
        <w:rPr>
          <w:rFonts w:ascii="Calibri" w:hAnsi="Calibri" w:cs="Calibri"/>
        </w:rPr>
        <w:t>multidimensionale che contempla le seguenti variabili:</w:t>
      </w:r>
    </w:p>
    <w:p w14:paraId="0870F104" w14:textId="77777777" w:rsidR="00063FD3" w:rsidRPr="00063FD3" w:rsidRDefault="000813CE" w:rsidP="00F3764F">
      <w:pPr>
        <w:pStyle w:val="Paragrafoelenco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hAnsi="Calibri" w:cs="Calibri"/>
        </w:rPr>
      </w:pPr>
      <w:r w:rsidRPr="009D1CA5">
        <w:rPr>
          <w:rFonts w:ascii="Calibri" w:hAnsi="Calibri" w:cs="Calibri"/>
          <w:u w:val="single"/>
        </w:rPr>
        <w:t>Posizioni organizzative</w:t>
      </w:r>
      <w:r w:rsidRPr="009D1CA5">
        <w:rPr>
          <w:rFonts w:ascii="Calibri" w:hAnsi="Calibri" w:cs="Calibri"/>
        </w:rPr>
        <w:t xml:space="preserve">, secondo </w:t>
      </w:r>
      <w:r w:rsidR="009D1CA5" w:rsidRPr="000813CE">
        <w:rPr>
          <w:rFonts w:ascii="Calibri" w:hAnsi="Calibri" w:cs="Calibri"/>
        </w:rPr>
        <w:t>la metodologia certificata "International Position Evaluation" (IPE) sviluppata dalla società di consulenza internazionale Mercer</w:t>
      </w:r>
      <w:r w:rsidR="00063FD3">
        <w:rPr>
          <w:rFonts w:ascii="Calibri" w:hAnsi="Calibri" w:cs="Calibri"/>
          <w:u w:val="single"/>
        </w:rPr>
        <w:t>;</w:t>
      </w:r>
    </w:p>
    <w:p w14:paraId="25D7A4D4" w14:textId="5E934535" w:rsidR="000813CE" w:rsidRPr="009D1CA5" w:rsidRDefault="000813CE" w:rsidP="00F3764F">
      <w:pPr>
        <w:pStyle w:val="Paragrafoelenco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hAnsi="Calibri" w:cs="Calibri"/>
        </w:rPr>
      </w:pPr>
      <w:r w:rsidRPr="009D1CA5">
        <w:rPr>
          <w:rFonts w:ascii="Calibri" w:hAnsi="Calibri" w:cs="Calibri"/>
          <w:u w:val="single"/>
        </w:rPr>
        <w:t>Performance individuale</w:t>
      </w:r>
      <w:r w:rsidR="00063FD3">
        <w:rPr>
          <w:rFonts w:ascii="Calibri" w:hAnsi="Calibri" w:cs="Calibri"/>
        </w:rPr>
        <w:t>, espressa rispetto ad alcuni parametri</w:t>
      </w:r>
      <w:r w:rsidRPr="009D1CA5">
        <w:rPr>
          <w:rFonts w:ascii="Calibri" w:hAnsi="Calibri" w:cs="Calibri"/>
        </w:rPr>
        <w:t xml:space="preserve"> oggetto di valutazione da parte del responsabile aziendale</w:t>
      </w:r>
      <w:r w:rsidR="00063FD3">
        <w:rPr>
          <w:rFonts w:ascii="Calibri" w:hAnsi="Calibri" w:cs="Calibri"/>
        </w:rPr>
        <w:t>.</w:t>
      </w:r>
    </w:p>
    <w:p w14:paraId="5CDB2A16" w14:textId="6EAF3DF4" w:rsidR="000813CE" w:rsidRPr="000813CE" w:rsidRDefault="00B135D0" w:rsidP="009D1CA5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Ponderando </w:t>
      </w:r>
      <w:r w:rsidR="000813CE" w:rsidRPr="000813CE">
        <w:rPr>
          <w:rFonts w:ascii="Calibri" w:hAnsi="Calibri" w:cs="Calibri"/>
        </w:rPr>
        <w:t xml:space="preserve">le risultanze valutative </w:t>
      </w:r>
      <w:r>
        <w:rPr>
          <w:rFonts w:ascii="Calibri" w:hAnsi="Calibri" w:cs="Calibri"/>
        </w:rPr>
        <w:t xml:space="preserve">di ciascuna delle predette variabili </w:t>
      </w:r>
      <w:r w:rsidR="000813CE" w:rsidRPr="000813CE">
        <w:rPr>
          <w:rFonts w:ascii="Calibri" w:hAnsi="Calibri" w:cs="Calibri"/>
        </w:rPr>
        <w:t xml:space="preserve">si </w:t>
      </w:r>
      <w:r w:rsidR="00DB2274">
        <w:rPr>
          <w:rFonts w:ascii="Calibri" w:hAnsi="Calibri" w:cs="Calibri"/>
        </w:rPr>
        <w:t xml:space="preserve">è </w:t>
      </w:r>
      <w:r>
        <w:rPr>
          <w:rFonts w:ascii="Calibri" w:hAnsi="Calibri" w:cs="Calibri"/>
        </w:rPr>
        <w:t>determina</w:t>
      </w:r>
      <w:r w:rsidR="00DB2274">
        <w:rPr>
          <w:rFonts w:ascii="Calibri" w:hAnsi="Calibri" w:cs="Calibri"/>
        </w:rPr>
        <w:t>ta</w:t>
      </w:r>
      <w:r>
        <w:rPr>
          <w:rFonts w:ascii="Calibri" w:hAnsi="Calibri" w:cs="Calibri"/>
        </w:rPr>
        <w:t xml:space="preserve"> l’entità del</w:t>
      </w:r>
      <w:r w:rsidR="000813CE" w:rsidRPr="000813CE">
        <w:rPr>
          <w:rFonts w:ascii="Calibri" w:hAnsi="Calibri" w:cs="Calibri"/>
        </w:rPr>
        <w:t xml:space="preserve">l’incentivo </w:t>
      </w:r>
      <w:r>
        <w:rPr>
          <w:rFonts w:ascii="Calibri" w:hAnsi="Calibri" w:cs="Calibri"/>
        </w:rPr>
        <w:t xml:space="preserve">eventualmente </w:t>
      </w:r>
      <w:r w:rsidR="000813CE" w:rsidRPr="000813CE">
        <w:rPr>
          <w:rFonts w:ascii="Calibri" w:hAnsi="Calibri" w:cs="Calibri"/>
        </w:rPr>
        <w:t xml:space="preserve">attribuito al personale </w:t>
      </w:r>
      <w:r>
        <w:rPr>
          <w:rFonts w:ascii="Calibri" w:hAnsi="Calibri" w:cs="Calibri"/>
        </w:rPr>
        <w:t>del Consorzio</w:t>
      </w:r>
      <w:r w:rsidR="000813CE" w:rsidRPr="000813CE">
        <w:rPr>
          <w:rFonts w:ascii="Calibri" w:hAnsi="Calibri" w:cs="Calibri"/>
        </w:rPr>
        <w:t xml:space="preserve">. </w:t>
      </w:r>
    </w:p>
    <w:p w14:paraId="7BB92B35" w14:textId="77777777" w:rsidR="00B135D0" w:rsidRDefault="00B135D0" w:rsidP="009D1CA5">
      <w:pPr>
        <w:spacing w:line="360" w:lineRule="auto"/>
        <w:jc w:val="both"/>
        <w:rPr>
          <w:rFonts w:ascii="Calibri" w:hAnsi="Calibri" w:cs="Calibri"/>
        </w:rPr>
      </w:pPr>
    </w:p>
    <w:p w14:paraId="5EEA7C5C" w14:textId="168AF5D5" w:rsidR="000813CE" w:rsidRDefault="00B135D0" w:rsidP="009D1CA5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Per quanto attiene l</w:t>
      </w:r>
      <w:r w:rsidR="000813CE" w:rsidRPr="000813CE">
        <w:rPr>
          <w:rFonts w:ascii="Calibri" w:hAnsi="Calibri" w:cs="Calibri"/>
        </w:rPr>
        <w:t xml:space="preserve">e </w:t>
      </w:r>
      <w:r w:rsidR="000813CE" w:rsidRPr="00DB2274">
        <w:rPr>
          <w:rFonts w:ascii="Calibri" w:hAnsi="Calibri" w:cs="Calibri"/>
          <w:u w:val="single"/>
        </w:rPr>
        <w:t>posizioni organizzative</w:t>
      </w:r>
      <w:r w:rsidR="000813CE" w:rsidRPr="000813CE">
        <w:rPr>
          <w:rFonts w:ascii="Calibri" w:hAnsi="Calibri" w:cs="Calibri"/>
        </w:rPr>
        <w:t xml:space="preserve"> (A),</w:t>
      </w:r>
      <w:r w:rsidR="00063FD3">
        <w:rPr>
          <w:rFonts w:ascii="Calibri" w:hAnsi="Calibri" w:cs="Calibri"/>
        </w:rPr>
        <w:t xml:space="preserve"> partendo dal ruolo organizzativo ricoperto dal personale e dal perimetro delle responsabilità di ciascun dipendente,</w:t>
      </w:r>
      <w:r w:rsidR="000813CE" w:rsidRPr="000813CE">
        <w:rPr>
          <w:rFonts w:ascii="Calibri" w:hAnsi="Calibri" w:cs="Calibri"/>
        </w:rPr>
        <w:t xml:space="preserve"> le dimensioni considerate per la costruzione del sistema di valutazione sono</w:t>
      </w:r>
      <w:r w:rsidR="00947C08">
        <w:rPr>
          <w:rFonts w:ascii="Calibri" w:hAnsi="Calibri" w:cs="Calibri"/>
        </w:rPr>
        <w:t xml:space="preserve"> </w:t>
      </w:r>
      <w:r w:rsidR="00DB2274">
        <w:rPr>
          <w:rFonts w:ascii="Calibri" w:hAnsi="Calibri" w:cs="Calibri"/>
        </w:rPr>
        <w:t>state</w:t>
      </w:r>
      <w:r w:rsidR="000813CE" w:rsidRPr="000813CE">
        <w:rPr>
          <w:rFonts w:ascii="Calibri" w:hAnsi="Calibri" w:cs="Calibri"/>
        </w:rPr>
        <w:t xml:space="preserve"> le seguenti:</w:t>
      </w:r>
    </w:p>
    <w:p w14:paraId="66E76B3E" w14:textId="0E019588" w:rsidR="00B135D0" w:rsidRPr="00B135D0" w:rsidRDefault="00B135D0" w:rsidP="009D1CA5">
      <w:pPr>
        <w:pStyle w:val="Paragrafoelenco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9D1CA5">
        <w:rPr>
          <w:rFonts w:ascii="Calibri" w:hAnsi="Calibri" w:cs="Calibri"/>
          <w:b/>
        </w:rPr>
        <w:t>Impatto</w:t>
      </w:r>
      <w:r>
        <w:rPr>
          <w:rFonts w:ascii="Calibri" w:hAnsi="Calibri" w:cs="Calibri"/>
        </w:rPr>
        <w:t>, cioè la n</w:t>
      </w:r>
      <w:r w:rsidRPr="00B135D0">
        <w:rPr>
          <w:rFonts w:ascii="Calibri" w:hAnsi="Calibri" w:cs="Calibri"/>
        </w:rPr>
        <w:t xml:space="preserve">atura e </w:t>
      </w:r>
      <w:r>
        <w:rPr>
          <w:rFonts w:ascii="Calibri" w:hAnsi="Calibri" w:cs="Calibri"/>
        </w:rPr>
        <w:t xml:space="preserve">lo </w:t>
      </w:r>
      <w:r w:rsidRPr="00B135D0">
        <w:rPr>
          <w:rFonts w:ascii="Calibri" w:hAnsi="Calibri" w:cs="Calibri"/>
        </w:rPr>
        <w:t>scopo di influenza che una posizione ha sulla propria area di responsabilità/lavoro</w:t>
      </w:r>
    </w:p>
    <w:p w14:paraId="3F2B42F2" w14:textId="7441344B" w:rsidR="00B135D0" w:rsidRDefault="00B135D0" w:rsidP="009D1CA5">
      <w:pPr>
        <w:pStyle w:val="Paragrafoelenco"/>
        <w:numPr>
          <w:ilvl w:val="0"/>
          <w:numId w:val="18"/>
        </w:numPr>
        <w:spacing w:line="360" w:lineRule="auto"/>
        <w:jc w:val="both"/>
        <w:rPr>
          <w:rFonts w:ascii="Calibri" w:hAnsi="Calibri" w:cs="Calibri"/>
        </w:rPr>
      </w:pPr>
      <w:r w:rsidRPr="009D1CA5">
        <w:rPr>
          <w:rFonts w:ascii="Calibri" w:hAnsi="Calibri" w:cs="Calibri"/>
          <w:b/>
        </w:rPr>
        <w:t>Comunicazione</w:t>
      </w:r>
      <w:r>
        <w:rPr>
          <w:rFonts w:ascii="Calibri" w:hAnsi="Calibri" w:cs="Calibri"/>
        </w:rPr>
        <w:t>, cioè la responsabilità della posizione per comunicazioni rivolte all’interno o all’esterno dell’organizzazione</w:t>
      </w:r>
    </w:p>
    <w:p w14:paraId="53B31DB1" w14:textId="26BB10FB" w:rsidR="00B135D0" w:rsidRDefault="00B135D0" w:rsidP="009D1CA5">
      <w:pPr>
        <w:pStyle w:val="Paragrafoelenco"/>
        <w:numPr>
          <w:ilvl w:val="0"/>
          <w:numId w:val="18"/>
        </w:numPr>
        <w:spacing w:line="360" w:lineRule="auto"/>
        <w:jc w:val="both"/>
        <w:rPr>
          <w:rFonts w:ascii="Calibri" w:hAnsi="Calibri" w:cs="Calibri"/>
        </w:rPr>
      </w:pPr>
      <w:r w:rsidRPr="009D1CA5">
        <w:rPr>
          <w:rFonts w:ascii="Calibri" w:hAnsi="Calibri" w:cs="Calibri"/>
          <w:b/>
        </w:rPr>
        <w:t>Innovazione</w:t>
      </w:r>
      <w:r>
        <w:rPr>
          <w:rFonts w:ascii="Calibri" w:hAnsi="Calibri" w:cs="Calibri"/>
        </w:rPr>
        <w:t>, cioè l’attitudine a sviluppare e migliorare nuove idee, tecniche, procedure e servizi</w:t>
      </w:r>
    </w:p>
    <w:p w14:paraId="6B5C776A" w14:textId="3FD4447D" w:rsidR="00B135D0" w:rsidRPr="00B135D0" w:rsidRDefault="00B135D0" w:rsidP="009D1CA5">
      <w:pPr>
        <w:pStyle w:val="Paragrafoelenco"/>
        <w:numPr>
          <w:ilvl w:val="0"/>
          <w:numId w:val="18"/>
        </w:numPr>
        <w:spacing w:line="360" w:lineRule="auto"/>
        <w:jc w:val="both"/>
        <w:rPr>
          <w:rFonts w:ascii="Calibri" w:hAnsi="Calibri" w:cs="Calibri"/>
        </w:rPr>
      </w:pPr>
      <w:r w:rsidRPr="009D1CA5">
        <w:rPr>
          <w:rFonts w:ascii="Calibri" w:hAnsi="Calibri" w:cs="Calibri"/>
          <w:b/>
        </w:rPr>
        <w:t>Conoscenza</w:t>
      </w:r>
      <w:r>
        <w:rPr>
          <w:rFonts w:ascii="Calibri" w:hAnsi="Calibri" w:cs="Calibri"/>
        </w:rPr>
        <w:t>, cioè l’insieme minimo delle competenze necessarie per ricoprire il ruolo organizzativo assegnato</w:t>
      </w:r>
    </w:p>
    <w:p w14:paraId="572D8076" w14:textId="1C6F364A" w:rsidR="00B135D0" w:rsidRDefault="00B135D0" w:rsidP="000813CE">
      <w:pPr>
        <w:spacing w:line="360" w:lineRule="auto"/>
        <w:jc w:val="both"/>
        <w:rPr>
          <w:rFonts w:ascii="Calibri" w:hAnsi="Calibri" w:cs="Calibri"/>
        </w:rPr>
      </w:pPr>
    </w:p>
    <w:p w14:paraId="71826535" w14:textId="5D55E642" w:rsidR="00063FD3" w:rsidRDefault="00063FD3" w:rsidP="000813C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Per quanto attiene la</w:t>
      </w:r>
      <w:r w:rsidRPr="000813CE">
        <w:rPr>
          <w:rFonts w:ascii="Calibri" w:hAnsi="Calibri" w:cs="Calibri"/>
        </w:rPr>
        <w:t xml:space="preserve"> </w:t>
      </w:r>
      <w:r w:rsidRPr="00DB2274">
        <w:rPr>
          <w:rFonts w:ascii="Calibri" w:hAnsi="Calibri" w:cs="Calibri"/>
          <w:u w:val="single"/>
        </w:rPr>
        <w:t>performance individuale</w:t>
      </w:r>
      <w:r>
        <w:rPr>
          <w:rFonts w:ascii="Calibri" w:hAnsi="Calibri" w:cs="Calibri"/>
        </w:rPr>
        <w:t xml:space="preserve"> (B), i parametri su cui le risorse umane sono state valutate sono i seguenti:</w:t>
      </w:r>
    </w:p>
    <w:p w14:paraId="436F4E10" w14:textId="7B7049CF" w:rsidR="00063FD3" w:rsidRPr="00063FD3" w:rsidRDefault="00063FD3" w:rsidP="00063FD3">
      <w:pPr>
        <w:pStyle w:val="Paragrafoelenco"/>
        <w:numPr>
          <w:ilvl w:val="0"/>
          <w:numId w:val="19"/>
        </w:numPr>
        <w:spacing w:line="360" w:lineRule="auto"/>
        <w:jc w:val="both"/>
        <w:rPr>
          <w:rFonts w:ascii="Calibri" w:hAnsi="Calibri" w:cs="Calibri"/>
        </w:rPr>
      </w:pPr>
      <w:r w:rsidRPr="00063FD3">
        <w:rPr>
          <w:rFonts w:ascii="Calibri" w:hAnsi="Calibri" w:cs="Calibri"/>
        </w:rPr>
        <w:t>Capacità di pianificare il proprio lavoro</w:t>
      </w:r>
    </w:p>
    <w:p w14:paraId="076CFE9C" w14:textId="0B84794A" w:rsidR="00063FD3" w:rsidRDefault="00063FD3" w:rsidP="00063FD3">
      <w:pPr>
        <w:pStyle w:val="Paragrafoelenco"/>
        <w:numPr>
          <w:ilvl w:val="0"/>
          <w:numId w:val="19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Capacità di svolgere in autonomia le attività assegnate</w:t>
      </w:r>
    </w:p>
    <w:p w14:paraId="742DC19B" w14:textId="619582DA" w:rsidR="00063FD3" w:rsidRDefault="00063FD3" w:rsidP="00063FD3">
      <w:pPr>
        <w:pStyle w:val="Paragrafoelenco"/>
        <w:numPr>
          <w:ilvl w:val="0"/>
          <w:numId w:val="19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Capacità di lavorare per obiettivi</w:t>
      </w:r>
    </w:p>
    <w:p w14:paraId="3FC9CF72" w14:textId="05761B32" w:rsidR="00063FD3" w:rsidRDefault="00063FD3" w:rsidP="00063FD3">
      <w:pPr>
        <w:pStyle w:val="Paragrafoelenco"/>
        <w:numPr>
          <w:ilvl w:val="0"/>
          <w:numId w:val="19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Capacità di interagire con profitto con interlocutori esterni al Consorzio</w:t>
      </w:r>
    </w:p>
    <w:p w14:paraId="1EFDFCD2" w14:textId="0134CEC0" w:rsidR="00063FD3" w:rsidRDefault="00063FD3" w:rsidP="00063FD3">
      <w:pPr>
        <w:pStyle w:val="Paragrafoelenco"/>
        <w:numPr>
          <w:ilvl w:val="0"/>
          <w:numId w:val="19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Rapidità nell’esecuzione dei compiti assegnati</w:t>
      </w:r>
    </w:p>
    <w:p w14:paraId="61EC46AF" w14:textId="7D6B3162" w:rsidR="00063FD3" w:rsidRDefault="00063FD3" w:rsidP="00063FD3">
      <w:pPr>
        <w:pStyle w:val="Paragrafoelenco"/>
        <w:numPr>
          <w:ilvl w:val="0"/>
          <w:numId w:val="19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Efficacia nell’esecuzione dei compiti assegnati</w:t>
      </w:r>
    </w:p>
    <w:p w14:paraId="145264D4" w14:textId="341B73C1" w:rsidR="00063FD3" w:rsidRDefault="00063FD3" w:rsidP="00063FD3">
      <w:pPr>
        <w:pStyle w:val="Paragrafoelenco"/>
        <w:numPr>
          <w:ilvl w:val="0"/>
          <w:numId w:val="19"/>
        </w:numPr>
        <w:spacing w:line="360" w:lineRule="auto"/>
        <w:jc w:val="both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Problem</w:t>
      </w:r>
      <w:proofErr w:type="spellEnd"/>
      <w:r>
        <w:rPr>
          <w:rFonts w:ascii="Calibri" w:hAnsi="Calibri" w:cs="Calibri"/>
        </w:rPr>
        <w:t xml:space="preserve"> solving</w:t>
      </w:r>
    </w:p>
    <w:p w14:paraId="1C347CEC" w14:textId="646320B5" w:rsidR="00063FD3" w:rsidRDefault="00063FD3" w:rsidP="00063FD3">
      <w:pPr>
        <w:pStyle w:val="Paragrafoelenco"/>
        <w:numPr>
          <w:ilvl w:val="0"/>
          <w:numId w:val="19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Doti di comunicazione</w:t>
      </w:r>
    </w:p>
    <w:p w14:paraId="49EABBD6" w14:textId="40304AD2" w:rsidR="00063FD3" w:rsidRDefault="00063FD3" w:rsidP="00063FD3">
      <w:pPr>
        <w:pStyle w:val="Paragrafoelenco"/>
        <w:numPr>
          <w:ilvl w:val="0"/>
          <w:numId w:val="19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Capacità di stabilire relazioni interpersonali</w:t>
      </w:r>
    </w:p>
    <w:p w14:paraId="17B338ED" w14:textId="7952D551" w:rsidR="00063FD3" w:rsidRDefault="00063FD3" w:rsidP="00063FD3">
      <w:pPr>
        <w:pStyle w:val="Paragrafoelenco"/>
        <w:numPr>
          <w:ilvl w:val="0"/>
          <w:numId w:val="19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Flessibilità nell’affrontare situazioni mutevoli</w:t>
      </w:r>
    </w:p>
    <w:p w14:paraId="79CE6CF3" w14:textId="6FA324C9" w:rsidR="00063FD3" w:rsidRPr="00063FD3" w:rsidRDefault="00063FD3" w:rsidP="00063FD3">
      <w:pPr>
        <w:pStyle w:val="Paragrafoelenco"/>
        <w:numPr>
          <w:ilvl w:val="0"/>
          <w:numId w:val="19"/>
        </w:num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Commitment con l’organizzazione</w:t>
      </w:r>
    </w:p>
    <w:p w14:paraId="10CA84F6" w14:textId="741CF4F3" w:rsidR="00DB2274" w:rsidRDefault="00DB2274" w:rsidP="000813CE">
      <w:pPr>
        <w:spacing w:line="360" w:lineRule="auto"/>
        <w:jc w:val="both"/>
        <w:rPr>
          <w:rFonts w:ascii="Calibri" w:hAnsi="Calibri" w:cs="Calibri"/>
        </w:rPr>
      </w:pPr>
    </w:p>
    <w:p w14:paraId="15EE0A96" w14:textId="7EF48220" w:rsidR="00DB2274" w:rsidRDefault="00DB2274" w:rsidP="000813C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La componente economica del sistema di incentivazione valevole per l’esercizio 2019 è stata infine determinata considerando i seguenti elementi:</w:t>
      </w:r>
    </w:p>
    <w:p w14:paraId="17DB79F3" w14:textId="045E06BB" w:rsidR="00DB2274" w:rsidRDefault="00DB2274" w:rsidP="00DB2274">
      <w:pPr>
        <w:pStyle w:val="Paragrafoelenco"/>
        <w:numPr>
          <w:ilvl w:val="0"/>
          <w:numId w:val="20"/>
        </w:numPr>
        <w:spacing w:line="360" w:lineRule="auto"/>
        <w:ind w:left="709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Stanziamento previsto a budget per il piano incentivante annuale</w:t>
      </w:r>
    </w:p>
    <w:p w14:paraId="24C62BFA" w14:textId="5C25E880" w:rsidR="00DB2274" w:rsidRDefault="00DB2274" w:rsidP="00DB2274">
      <w:pPr>
        <w:pStyle w:val="Paragrafoelenco"/>
        <w:numPr>
          <w:ilvl w:val="0"/>
          <w:numId w:val="20"/>
        </w:numPr>
        <w:spacing w:line="360" w:lineRule="auto"/>
        <w:ind w:left="709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Entità della retribuzione lorda annua percepita dai beneficiari del sistema incentivante</w:t>
      </w:r>
    </w:p>
    <w:p w14:paraId="35556BFD" w14:textId="3510FCFF" w:rsidR="00DB2274" w:rsidRDefault="00DB2274" w:rsidP="00DB2274">
      <w:pPr>
        <w:pStyle w:val="Paragrafoelenco"/>
        <w:numPr>
          <w:ilvl w:val="0"/>
          <w:numId w:val="20"/>
        </w:numPr>
        <w:spacing w:line="360" w:lineRule="auto"/>
        <w:ind w:left="709" w:hanging="283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Valutazione della posizione organizzativa e della performance</w:t>
      </w:r>
    </w:p>
    <w:p w14:paraId="67C69E92" w14:textId="480A3153" w:rsidR="00DB2274" w:rsidRPr="00DB2274" w:rsidRDefault="00DB2274" w:rsidP="00DB2274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L’erogazione dell’incentivo spettante è stata subordinata alla permanenza in servizio presso il Consorzio entro il termine di approvazione del bilancio dell’esercizio economico al quale afferisce l’incentivo stesso.</w:t>
      </w:r>
    </w:p>
    <w:p w14:paraId="04AE5FCA" w14:textId="08E59532" w:rsidR="00B73C32" w:rsidRDefault="00B73C32" w:rsidP="000813CE">
      <w:pPr>
        <w:spacing w:line="360" w:lineRule="auto"/>
        <w:jc w:val="both"/>
        <w:rPr>
          <w:rFonts w:ascii="Calibri" w:hAnsi="Calibri" w:cs="Calibri"/>
        </w:rPr>
      </w:pPr>
    </w:p>
    <w:p w14:paraId="6A9952F0" w14:textId="170FAEBC" w:rsidR="004F53EA" w:rsidRDefault="004F53EA" w:rsidP="000813CE">
      <w:pPr>
        <w:spacing w:line="360" w:lineRule="auto"/>
        <w:jc w:val="both"/>
        <w:rPr>
          <w:rFonts w:ascii="Calibri" w:hAnsi="Calibri" w:cs="Calibri"/>
        </w:rPr>
      </w:pPr>
    </w:p>
    <w:p w14:paraId="4FAF2B34" w14:textId="70ABAB0D" w:rsidR="004F53EA" w:rsidRPr="000813CE" w:rsidRDefault="004F53EA" w:rsidP="000813CE">
      <w:pPr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Totale erogato per l’anno 2019 € 12.571,24.</w:t>
      </w:r>
    </w:p>
    <w:sectPr w:rsidR="004F53EA" w:rsidRPr="000813CE" w:rsidSect="00DB22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10" w:right="1418" w:bottom="1418" w:left="1418" w:header="357" w:footer="3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0A03E" w14:textId="77777777" w:rsidR="00426B68" w:rsidRDefault="00426B68" w:rsidP="00BC0723">
      <w:r>
        <w:separator/>
      </w:r>
    </w:p>
  </w:endnote>
  <w:endnote w:type="continuationSeparator" w:id="0">
    <w:p w14:paraId="029E3EB4" w14:textId="77777777" w:rsidR="00426B68" w:rsidRDefault="00426B68" w:rsidP="00BC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590F9" w14:textId="77777777" w:rsidR="00BC0723" w:rsidRDefault="00BC0723" w:rsidP="00BC072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36A33" w14:textId="77777777" w:rsidR="00BC0723" w:rsidRDefault="00BC0723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rPr>
        <w:rFonts w:ascii="Calibri" w:eastAsia="Calibri" w:hAnsi="Calibri" w:cs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>Consorzio per la Ricerca Sanitaria - CORIS</w:t>
    </w:r>
  </w:p>
  <w:p w14:paraId="230E0012" w14:textId="77777777" w:rsidR="00BC0723" w:rsidRDefault="00BC0723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rPr>
        <w:rFonts w:hint="eastAsia"/>
      </w:rPr>
    </w:pPr>
    <w:r>
      <w:rPr>
        <w:rFonts w:ascii="Calibri" w:hAnsi="Calibri"/>
        <w:sz w:val="20"/>
        <w:szCs w:val="20"/>
      </w:rPr>
      <w:t>Via N. Giustiniani, 2 | 35128 Padova (PD) | Tel. 049 8214342 - 43 | C.F. e P.I. 02714420284 | N. REA PD 297313 amministrazione@corisveneto.it | www.corisveneto.it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7EFD5" w14:textId="77777777" w:rsidR="00E96A87" w:rsidRDefault="003A12D9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rPr>
        <w:rFonts w:ascii="Calibri" w:eastAsia="Calibri" w:hAnsi="Calibri" w:cs="Calibri"/>
        <w:b/>
        <w:bCs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>Consorzio per la Ricerca Sanitaria - CORIS</w:t>
    </w:r>
  </w:p>
  <w:p w14:paraId="0428B24C" w14:textId="77777777" w:rsidR="00E96A87" w:rsidRDefault="003A12D9" w:rsidP="00BC0723">
    <w:pPr>
      <w:pStyle w:val="Intestazioneepidipagina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rPr>
        <w:rFonts w:hint="eastAsia"/>
      </w:rPr>
    </w:pPr>
    <w:r>
      <w:rPr>
        <w:rFonts w:ascii="Calibri" w:hAnsi="Calibri"/>
        <w:sz w:val="20"/>
        <w:szCs w:val="20"/>
      </w:rPr>
      <w:t>Via N. Giustiniani, 2 | 35128 Padova (PD) | Tel. 049 8214342 - 43 | C.F. e P.I. 02714420284 | N. REA PD 297313 amministrazione@corisveneto.it | www.corisveneto.it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E08AE" w14:textId="77777777" w:rsidR="00426B68" w:rsidRDefault="00426B68" w:rsidP="00BC0723">
      <w:r>
        <w:separator/>
      </w:r>
    </w:p>
  </w:footnote>
  <w:footnote w:type="continuationSeparator" w:id="0">
    <w:p w14:paraId="2324C1D9" w14:textId="77777777" w:rsidR="00426B68" w:rsidRDefault="00426B68" w:rsidP="00BC07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CC86C" w14:textId="77777777" w:rsidR="00BC0723" w:rsidRDefault="00426B68" w:rsidP="00BC0723">
    <w:pPr>
      <w:pStyle w:val="Intestazione"/>
    </w:pPr>
    <w:r>
      <w:rPr>
        <w:noProof/>
      </w:rPr>
      <w:pict w14:anchorId="33C8FB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6" o:spid="_x0000_s1035" type="#_x0000_t75" style="position:absolute;margin-left:0;margin-top:0;width:738.6pt;height:678.6pt;z-index:-251657216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36FB4" w14:textId="77777777" w:rsidR="00BC0723" w:rsidRDefault="00426B68" w:rsidP="00BC0723">
    <w:pPr>
      <w:pStyle w:val="Intestazione"/>
    </w:pPr>
    <w:r>
      <w:rPr>
        <w:noProof/>
      </w:rPr>
      <w:pict w14:anchorId="405BE0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7" o:spid="_x0000_s1036" type="#_x0000_t75" style="position:absolute;margin-left:0;margin-top:0;width:738.6pt;height:678.6pt;z-index:-251656192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  <w:r w:rsidR="00BC0723">
      <w:rPr>
        <w:noProof/>
        <w:lang w:eastAsia="it-IT"/>
      </w:rPr>
      <w:drawing>
        <wp:inline distT="0" distB="0" distL="0" distR="0" wp14:anchorId="1FCCF44B" wp14:editId="14C49B78">
          <wp:extent cx="1101767" cy="1110519"/>
          <wp:effectExtent l="0" t="0" r="0" b="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OK-2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1767" cy="11105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BC0723">
      <w:tab/>
    </w:r>
    <w:r w:rsidR="00BC0723">
      <w:tab/>
    </w:r>
    <w:r w:rsidR="00BC0723">
      <w:rPr>
        <w:noProof/>
        <w:lang w:eastAsia="it-IT"/>
      </w:rPr>
      <w:drawing>
        <wp:inline distT="0" distB="0" distL="0" distR="0" wp14:anchorId="558D033D" wp14:editId="1DC2214A">
          <wp:extent cx="1371382" cy="1142980"/>
          <wp:effectExtent l="0" t="0" r="0" b="0"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71382" cy="1142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0951E" w14:textId="77777777" w:rsidR="00E96A87" w:rsidRDefault="00426B68" w:rsidP="00BC0723">
    <w:pPr>
      <w:pStyle w:val="Intestazioneepidipagina"/>
      <w:rPr>
        <w:rFonts w:hint="eastAsia"/>
      </w:rPr>
    </w:pPr>
    <w:r>
      <w:rPr>
        <w:rFonts w:hint="eastAsia"/>
        <w:noProof/>
      </w:rPr>
      <w:pict w14:anchorId="3B83DD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70765" o:spid="_x0000_s1034" type="#_x0000_t75" style="position:absolute;margin-left:0;margin-top:0;width:738.6pt;height:678.6pt;z-index:-251658240;mso-position-horizontal:center;mso-position-horizontal-relative:margin;mso-position-vertical:center;mso-position-vertical-relative:margin" o:allowincell="f">
          <v:imagedata r:id="rId1" o:title="FiligranaCartaInt"/>
          <w10:wrap anchorx="margin" anchory="margin"/>
        </v:shape>
      </w:pict>
    </w:r>
    <w:r w:rsidR="003A12D9">
      <w:rPr>
        <w:noProof/>
      </w:rPr>
      <w:drawing>
        <wp:inline distT="0" distB="0" distL="0" distR="0" wp14:anchorId="4CD3DFF1" wp14:editId="774305DA">
          <wp:extent cx="1101767" cy="1110519"/>
          <wp:effectExtent l="0" t="0" r="0" b="0"/>
          <wp:docPr id="3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OK-2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1767" cy="111051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3A12D9">
      <w:tab/>
    </w:r>
    <w:r w:rsidR="003A12D9">
      <w:rPr>
        <w:noProof/>
      </w:rPr>
      <w:drawing>
        <wp:inline distT="0" distB="0" distL="0" distR="0" wp14:anchorId="61446C36" wp14:editId="18F842BD">
          <wp:extent cx="1371382" cy="1142980"/>
          <wp:effectExtent l="0" t="0" r="0" b="0"/>
          <wp:docPr id="4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stemmacolore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71382" cy="11429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B1CE3"/>
    <w:multiLevelType w:val="hybridMultilevel"/>
    <w:tmpl w:val="4790BCCA"/>
    <w:numStyleLink w:val="Numerato"/>
  </w:abstractNum>
  <w:abstractNum w:abstractNumId="1" w15:restartNumberingAfterBreak="0">
    <w:nsid w:val="033D6725"/>
    <w:multiLevelType w:val="hybridMultilevel"/>
    <w:tmpl w:val="1F94CE4E"/>
    <w:numStyleLink w:val="Conlettere"/>
  </w:abstractNum>
  <w:abstractNum w:abstractNumId="2" w15:restartNumberingAfterBreak="0">
    <w:nsid w:val="062B3D5B"/>
    <w:multiLevelType w:val="hybridMultilevel"/>
    <w:tmpl w:val="2CA4E0A8"/>
    <w:numStyleLink w:val="Trattino"/>
  </w:abstractNum>
  <w:abstractNum w:abstractNumId="3" w15:restartNumberingAfterBreak="0">
    <w:nsid w:val="078242E4"/>
    <w:multiLevelType w:val="hybridMultilevel"/>
    <w:tmpl w:val="E7B8FD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A37DF"/>
    <w:multiLevelType w:val="hybridMultilevel"/>
    <w:tmpl w:val="51964D8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A5000"/>
    <w:multiLevelType w:val="hybridMultilevel"/>
    <w:tmpl w:val="99F2548A"/>
    <w:lvl w:ilvl="0" w:tplc="0410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865214"/>
    <w:multiLevelType w:val="hybridMultilevel"/>
    <w:tmpl w:val="2CA4E0A8"/>
    <w:styleLink w:val="Trattino"/>
    <w:lvl w:ilvl="0" w:tplc="12EAD75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00" w:hanging="2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1" w:tplc="C2F01D3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40" w:hanging="2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2" w:tplc="1488F31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680" w:hanging="2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3" w:tplc="729EAC5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920" w:hanging="2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4" w:tplc="F3BAEC6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160" w:hanging="2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5" w:tplc="C85CF82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00" w:hanging="2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6" w:tplc="D2A6B58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640" w:hanging="2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7" w:tplc="603EC0B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880" w:hanging="2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8" w:tplc="E93E6ED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20" w:hanging="2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</w:abstractNum>
  <w:abstractNum w:abstractNumId="7" w15:restartNumberingAfterBreak="0">
    <w:nsid w:val="1DCC4BFC"/>
    <w:multiLevelType w:val="hybridMultilevel"/>
    <w:tmpl w:val="D6A2A2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28758F"/>
    <w:multiLevelType w:val="hybridMultilevel"/>
    <w:tmpl w:val="71D2F404"/>
    <w:lvl w:ilvl="0" w:tplc="04100011">
      <w:start w:val="1"/>
      <w:numFmt w:val="decimal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20911B55"/>
    <w:multiLevelType w:val="hybridMultilevel"/>
    <w:tmpl w:val="443C1B64"/>
    <w:lvl w:ilvl="0" w:tplc="2924C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834A3C"/>
    <w:multiLevelType w:val="hybridMultilevel"/>
    <w:tmpl w:val="4790BCCA"/>
    <w:styleLink w:val="Numerato"/>
    <w:lvl w:ilvl="0" w:tplc="02B8B3F4">
      <w:start w:val="1"/>
      <w:numFmt w:val="decimal"/>
      <w:lvlText w:val="%1."/>
      <w:lvlJc w:val="left"/>
      <w:pPr>
        <w:tabs>
          <w:tab w:val="left" w:pos="133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642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41E0ADDE">
      <w:start w:val="1"/>
      <w:numFmt w:val="decimal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94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2FD26">
      <w:start w:val="1"/>
      <w:numFmt w:val="decimal"/>
      <w:lvlText w:val="%3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16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ABCC726">
      <w:start w:val="1"/>
      <w:numFmt w:val="decimal"/>
      <w:lvlText w:val="%4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38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9605A72">
      <w:start w:val="1"/>
      <w:numFmt w:val="decimal"/>
      <w:lvlText w:val="%5."/>
      <w:lvlJc w:val="left"/>
      <w:pPr>
        <w:tabs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60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6DEDCFA">
      <w:start w:val="1"/>
      <w:numFmt w:val="decimal"/>
      <w:lvlText w:val="%6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82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E861BA">
      <w:start w:val="1"/>
      <w:numFmt w:val="decimal"/>
      <w:lvlText w:val="%7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04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1CCB59A">
      <w:start w:val="1"/>
      <w:numFmt w:val="decimal"/>
      <w:lvlText w:val="%8."/>
      <w:lvlJc w:val="left"/>
      <w:pPr>
        <w:tabs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260" w:hanging="500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77C38BC">
      <w:start w:val="1"/>
      <w:numFmt w:val="decimal"/>
      <w:suff w:val="nothing"/>
      <w:lvlText w:val="%9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24" w:hanging="144"/>
      </w:pPr>
      <w:rPr>
        <w:rFonts w:ascii="Times" w:eastAsia="Times" w:hAnsi="Times" w:cs="Times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313E5F8B"/>
    <w:multiLevelType w:val="hybridMultilevel"/>
    <w:tmpl w:val="1F94CE4E"/>
    <w:styleLink w:val="Conlettere"/>
    <w:lvl w:ilvl="0" w:tplc="0360EEB2">
      <w:start w:val="1"/>
      <w:numFmt w:val="lowerLetter"/>
      <w:lvlText w:val="%1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A0FA24">
      <w:start w:val="1"/>
      <w:numFmt w:val="lowerLetter"/>
      <w:lvlText w:val="%2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32235C0">
      <w:start w:val="1"/>
      <w:numFmt w:val="lowerLetter"/>
      <w:lvlText w:val="%3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C61530">
      <w:start w:val="1"/>
      <w:numFmt w:val="lowerLetter"/>
      <w:lvlText w:val="%4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4AC0948">
      <w:start w:val="1"/>
      <w:numFmt w:val="lowerLetter"/>
      <w:lvlText w:val="%5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4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B64406">
      <w:start w:val="1"/>
      <w:numFmt w:val="lowerLetter"/>
      <w:lvlText w:val="%6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5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48A03E">
      <w:start w:val="1"/>
      <w:numFmt w:val="lowerLetter"/>
      <w:lvlText w:val="%7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6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A6CC8EC">
      <w:start w:val="1"/>
      <w:numFmt w:val="lowerLetter"/>
      <w:lvlText w:val="%8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2162F2A">
      <w:start w:val="1"/>
      <w:numFmt w:val="lowerLetter"/>
      <w:lvlText w:val="%9)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8263" w:hanging="2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3ACB345B"/>
    <w:multiLevelType w:val="hybridMultilevel"/>
    <w:tmpl w:val="A4724FDC"/>
    <w:lvl w:ilvl="0" w:tplc="C9F072E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314CE4"/>
    <w:multiLevelType w:val="hybridMultilevel"/>
    <w:tmpl w:val="C8503BDA"/>
    <w:lvl w:ilvl="0" w:tplc="0410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F38280B"/>
    <w:multiLevelType w:val="hybridMultilevel"/>
    <w:tmpl w:val="2CA4E0A8"/>
    <w:numStyleLink w:val="Trattino"/>
  </w:abstractNum>
  <w:abstractNum w:abstractNumId="15" w15:restartNumberingAfterBreak="0">
    <w:nsid w:val="718A78D3"/>
    <w:multiLevelType w:val="hybridMultilevel"/>
    <w:tmpl w:val="8DF2FC1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6"/>
  </w:num>
  <w:num w:numId="6">
    <w:abstractNumId w:val="14"/>
  </w:num>
  <w:num w:numId="7">
    <w:abstractNumId w:val="14"/>
    <w:lvlOverride w:ilvl="0">
      <w:lvl w:ilvl="0" w:tplc="AA52AAD2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18" w:hanging="2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1">
      <w:lvl w:ilvl="1" w:tplc="ADBEE922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458" w:hanging="2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2">
      <w:lvl w:ilvl="2" w:tplc="4EB25F3C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698" w:hanging="2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3">
      <w:lvl w:ilvl="3" w:tplc="E4CE37E4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938" w:hanging="2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4">
      <w:lvl w:ilvl="4" w:tplc="967A66DA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178" w:hanging="2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5">
      <w:lvl w:ilvl="5" w:tplc="446E9336">
        <w:start w:val="1"/>
        <w:numFmt w:val="bullet"/>
        <w:lvlText w:val="-"/>
        <w:lvlJc w:val="left"/>
        <w:pPr>
          <w:tabs>
            <w:tab w:val="left" w:pos="708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418" w:hanging="2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6">
      <w:lvl w:ilvl="6" w:tplc="E896823A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658" w:hanging="2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7">
      <w:lvl w:ilvl="7" w:tplc="51CA4B14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898" w:hanging="2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8">
      <w:lvl w:ilvl="8" w:tplc="C31451E4">
        <w:start w:val="1"/>
        <w:numFmt w:val="bullet"/>
        <w:lvlText w:val="-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138" w:hanging="218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</w:num>
  <w:num w:numId="8">
    <w:abstractNumId w:val="10"/>
  </w:num>
  <w:num w:numId="9">
    <w:abstractNumId w:val="0"/>
  </w:num>
  <w:num w:numId="10">
    <w:abstractNumId w:val="11"/>
  </w:num>
  <w:num w:numId="11">
    <w:abstractNumId w:val="1"/>
  </w:num>
  <w:num w:numId="12">
    <w:abstractNumId w:val="1"/>
    <w:lvlOverride w:ilvl="0">
      <w:lvl w:ilvl="0" w:tplc="96968502">
        <w:start w:val="1"/>
        <w:numFmt w:val="lowerLetter"/>
        <w:lvlText w:val="%1)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68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F9A9A66">
        <w:start w:val="1"/>
        <w:numFmt w:val="lowerLetter"/>
        <w:lvlText w:val="%2)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368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E8CA20A">
        <w:start w:val="1"/>
        <w:numFmt w:val="lowerLetter"/>
        <w:lvlText w:val="%3)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368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F8C8CD9C">
        <w:start w:val="1"/>
        <w:numFmt w:val="lowerLetter"/>
        <w:lvlText w:val="%4)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368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0A269D2">
        <w:start w:val="1"/>
        <w:numFmt w:val="lowerLetter"/>
        <w:lvlText w:val="%5)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4368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7FA62E4">
        <w:start w:val="1"/>
        <w:numFmt w:val="lowerLetter"/>
        <w:lvlText w:val="%6)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5368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57ABC6C">
        <w:start w:val="1"/>
        <w:numFmt w:val="lowerLetter"/>
        <w:lvlText w:val="%7)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6368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69EC3A0">
        <w:start w:val="1"/>
        <w:numFmt w:val="lowerLetter"/>
        <w:lvlText w:val="%8)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7368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87AAEA0">
        <w:start w:val="1"/>
        <w:numFmt w:val="lowerLetter"/>
        <w:lvlText w:val="%9)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8368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0"/>
    <w:lvlOverride w:ilvl="0">
      <w:startOverride w:val="4"/>
      <w:lvl w:ilvl="0" w:tplc="F1CA62A2">
        <w:start w:val="4"/>
        <w:numFmt w:val="decimal"/>
        <w:lvlText w:val="%1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72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D749396">
        <w:start w:val="1"/>
        <w:numFmt w:val="decimal"/>
        <w:lvlText w:val="%2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9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72246E6C">
        <w:start w:val="1"/>
        <w:numFmt w:val="decimal"/>
        <w:lvlText w:val="%3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1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91C6D290">
        <w:start w:val="1"/>
        <w:numFmt w:val="decimal"/>
        <w:lvlText w:val="%4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38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64291DA">
        <w:start w:val="1"/>
        <w:numFmt w:val="decimal"/>
        <w:lvlText w:val="%5."/>
        <w:lvlJc w:val="left"/>
        <w:pPr>
          <w:tabs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60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D1647ECC">
        <w:start w:val="1"/>
        <w:numFmt w:val="decimal"/>
        <w:lvlText w:val="%6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182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BDC0ED3C">
        <w:start w:val="1"/>
        <w:numFmt w:val="decimal"/>
        <w:lvlText w:val="%7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0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9DAE9186">
        <w:start w:val="1"/>
        <w:numFmt w:val="decimal"/>
        <w:lvlText w:val="%8."/>
        <w:lvlJc w:val="left"/>
        <w:pPr>
          <w:tabs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2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3CCA96AE">
        <w:start w:val="1"/>
        <w:numFmt w:val="decimal"/>
        <w:suff w:val="nothing"/>
        <w:lvlText w:val="%9.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2124" w:hanging="144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0"/>
    <w:lvlOverride w:ilvl="0">
      <w:lvl w:ilvl="0" w:tplc="F1CA62A2">
        <w:start w:val="1"/>
        <w:numFmt w:val="decimal"/>
        <w:lvlText w:val="%1."/>
        <w:lvlJc w:val="left"/>
        <w:pPr>
          <w:ind w:left="72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D749396">
        <w:start w:val="1"/>
        <w:numFmt w:val="decimal"/>
        <w:lvlText w:val="%2."/>
        <w:lvlJc w:val="left"/>
        <w:pPr>
          <w:ind w:left="9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2246E6C">
        <w:start w:val="1"/>
        <w:numFmt w:val="decimal"/>
        <w:lvlText w:val="%3."/>
        <w:lvlJc w:val="left"/>
        <w:pPr>
          <w:ind w:left="11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91C6D290">
        <w:start w:val="1"/>
        <w:numFmt w:val="decimal"/>
        <w:lvlText w:val="%4."/>
        <w:lvlJc w:val="left"/>
        <w:pPr>
          <w:ind w:left="138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64291DA">
        <w:start w:val="1"/>
        <w:numFmt w:val="decimal"/>
        <w:lvlText w:val="%5."/>
        <w:lvlJc w:val="left"/>
        <w:pPr>
          <w:ind w:left="160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D1647ECC">
        <w:start w:val="1"/>
        <w:numFmt w:val="decimal"/>
        <w:lvlText w:val="%6."/>
        <w:lvlJc w:val="left"/>
        <w:pPr>
          <w:ind w:left="182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DC0ED3C">
        <w:start w:val="1"/>
        <w:numFmt w:val="decimal"/>
        <w:lvlText w:val="%7."/>
        <w:lvlJc w:val="left"/>
        <w:pPr>
          <w:ind w:left="204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9DAE9186">
        <w:start w:val="1"/>
        <w:numFmt w:val="decimal"/>
        <w:lvlText w:val="%8."/>
        <w:lvlJc w:val="left"/>
        <w:pPr>
          <w:ind w:left="226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3CCA96AE">
        <w:start w:val="1"/>
        <w:numFmt w:val="decimal"/>
        <w:lvlText w:val="%9."/>
        <w:lvlJc w:val="left"/>
        <w:pPr>
          <w:ind w:left="2480" w:hanging="500"/>
        </w:pPr>
        <w:rPr>
          <w:rFonts w:ascii="Times" w:eastAsia="Times" w:hAnsi="Times" w:cs="Time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2"/>
  </w:num>
  <w:num w:numId="16">
    <w:abstractNumId w:val="3"/>
  </w:num>
  <w:num w:numId="17">
    <w:abstractNumId w:val="15"/>
  </w:num>
  <w:num w:numId="18">
    <w:abstractNumId w:val="4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A87"/>
    <w:rsid w:val="0001246E"/>
    <w:rsid w:val="000163F1"/>
    <w:rsid w:val="00027782"/>
    <w:rsid w:val="00044B84"/>
    <w:rsid w:val="00056581"/>
    <w:rsid w:val="00063FD3"/>
    <w:rsid w:val="000813CE"/>
    <w:rsid w:val="000A29FC"/>
    <w:rsid w:val="000B247F"/>
    <w:rsid w:val="000C3C80"/>
    <w:rsid w:val="00127B6F"/>
    <w:rsid w:val="00162B59"/>
    <w:rsid w:val="00165141"/>
    <w:rsid w:val="0017419A"/>
    <w:rsid w:val="00187188"/>
    <w:rsid w:val="001A56F1"/>
    <w:rsid w:val="001C1C68"/>
    <w:rsid w:val="001D5249"/>
    <w:rsid w:val="001E5A06"/>
    <w:rsid w:val="0020569E"/>
    <w:rsid w:val="00222E16"/>
    <w:rsid w:val="002341A0"/>
    <w:rsid w:val="00244F5F"/>
    <w:rsid w:val="00253B1B"/>
    <w:rsid w:val="002901AA"/>
    <w:rsid w:val="002B6D9C"/>
    <w:rsid w:val="002D37C8"/>
    <w:rsid w:val="00327A05"/>
    <w:rsid w:val="00330110"/>
    <w:rsid w:val="00334471"/>
    <w:rsid w:val="0034127F"/>
    <w:rsid w:val="00345EDC"/>
    <w:rsid w:val="00382DF6"/>
    <w:rsid w:val="003A12D9"/>
    <w:rsid w:val="003A7106"/>
    <w:rsid w:val="003E0689"/>
    <w:rsid w:val="003E6113"/>
    <w:rsid w:val="003F4DC3"/>
    <w:rsid w:val="00407585"/>
    <w:rsid w:val="00426B68"/>
    <w:rsid w:val="0043561C"/>
    <w:rsid w:val="00450847"/>
    <w:rsid w:val="00473FE6"/>
    <w:rsid w:val="004931D9"/>
    <w:rsid w:val="004A1227"/>
    <w:rsid w:val="004A2B4F"/>
    <w:rsid w:val="004A5708"/>
    <w:rsid w:val="004B21C0"/>
    <w:rsid w:val="004D1EEA"/>
    <w:rsid w:val="004F53EA"/>
    <w:rsid w:val="00523DA0"/>
    <w:rsid w:val="00540B01"/>
    <w:rsid w:val="00557F43"/>
    <w:rsid w:val="00583341"/>
    <w:rsid w:val="005965B4"/>
    <w:rsid w:val="006007F3"/>
    <w:rsid w:val="00613EE1"/>
    <w:rsid w:val="006216D4"/>
    <w:rsid w:val="00644593"/>
    <w:rsid w:val="00645BBA"/>
    <w:rsid w:val="006A3B36"/>
    <w:rsid w:val="006B377A"/>
    <w:rsid w:val="006E1A05"/>
    <w:rsid w:val="006E452E"/>
    <w:rsid w:val="006E62FA"/>
    <w:rsid w:val="00711505"/>
    <w:rsid w:val="0072476B"/>
    <w:rsid w:val="00731287"/>
    <w:rsid w:val="007454BD"/>
    <w:rsid w:val="007564FD"/>
    <w:rsid w:val="007570A7"/>
    <w:rsid w:val="00763D74"/>
    <w:rsid w:val="00780D8D"/>
    <w:rsid w:val="007F04BC"/>
    <w:rsid w:val="007F6567"/>
    <w:rsid w:val="00800C11"/>
    <w:rsid w:val="00825AE8"/>
    <w:rsid w:val="008618FD"/>
    <w:rsid w:val="00877C41"/>
    <w:rsid w:val="00880ABA"/>
    <w:rsid w:val="0088182E"/>
    <w:rsid w:val="008A053E"/>
    <w:rsid w:val="008A7B31"/>
    <w:rsid w:val="008C0169"/>
    <w:rsid w:val="008F3F08"/>
    <w:rsid w:val="00900D22"/>
    <w:rsid w:val="009131FC"/>
    <w:rsid w:val="009316B8"/>
    <w:rsid w:val="00947C08"/>
    <w:rsid w:val="0095605A"/>
    <w:rsid w:val="009C469B"/>
    <w:rsid w:val="009D1CA5"/>
    <w:rsid w:val="00A114EA"/>
    <w:rsid w:val="00A1323B"/>
    <w:rsid w:val="00A30989"/>
    <w:rsid w:val="00A65F6D"/>
    <w:rsid w:val="00A855BD"/>
    <w:rsid w:val="00AD6095"/>
    <w:rsid w:val="00B135D0"/>
    <w:rsid w:val="00B16644"/>
    <w:rsid w:val="00B16DB3"/>
    <w:rsid w:val="00B277AB"/>
    <w:rsid w:val="00B43131"/>
    <w:rsid w:val="00B51D51"/>
    <w:rsid w:val="00B529E5"/>
    <w:rsid w:val="00B73C32"/>
    <w:rsid w:val="00B748ED"/>
    <w:rsid w:val="00BA6DD1"/>
    <w:rsid w:val="00BB490C"/>
    <w:rsid w:val="00BC0723"/>
    <w:rsid w:val="00C03858"/>
    <w:rsid w:val="00C3447B"/>
    <w:rsid w:val="00C3675B"/>
    <w:rsid w:val="00C70721"/>
    <w:rsid w:val="00C8187E"/>
    <w:rsid w:val="00C828BC"/>
    <w:rsid w:val="00C91D79"/>
    <w:rsid w:val="00CA2938"/>
    <w:rsid w:val="00CA7BF9"/>
    <w:rsid w:val="00CB0F0D"/>
    <w:rsid w:val="00CB3EC1"/>
    <w:rsid w:val="00CC2C16"/>
    <w:rsid w:val="00CD11A7"/>
    <w:rsid w:val="00CE204F"/>
    <w:rsid w:val="00D062BA"/>
    <w:rsid w:val="00D2360C"/>
    <w:rsid w:val="00D31DE9"/>
    <w:rsid w:val="00D35975"/>
    <w:rsid w:val="00D435BF"/>
    <w:rsid w:val="00D57D42"/>
    <w:rsid w:val="00D91DFF"/>
    <w:rsid w:val="00D95BAD"/>
    <w:rsid w:val="00DA1119"/>
    <w:rsid w:val="00DB2274"/>
    <w:rsid w:val="00DC232C"/>
    <w:rsid w:val="00DD362C"/>
    <w:rsid w:val="00DE2AC8"/>
    <w:rsid w:val="00DE3B7B"/>
    <w:rsid w:val="00E25C43"/>
    <w:rsid w:val="00E3461F"/>
    <w:rsid w:val="00E416EF"/>
    <w:rsid w:val="00E622C4"/>
    <w:rsid w:val="00E942BD"/>
    <w:rsid w:val="00E96A87"/>
    <w:rsid w:val="00EC2723"/>
    <w:rsid w:val="00EF2A56"/>
    <w:rsid w:val="00F13606"/>
    <w:rsid w:val="00F14F77"/>
    <w:rsid w:val="00F159EE"/>
    <w:rsid w:val="00F163CF"/>
    <w:rsid w:val="00F4157C"/>
    <w:rsid w:val="00F6332B"/>
    <w:rsid w:val="00F80CCB"/>
    <w:rsid w:val="00FA739D"/>
    <w:rsid w:val="00FB0517"/>
    <w:rsid w:val="00FC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A817B0"/>
  <w15:docId w15:val="{3F932597-760E-4D2F-8A11-A64B56CC0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BC07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0723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C07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0723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00C11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00C11"/>
    <w:rPr>
      <w:rFonts w:ascii="Segoe UI" w:hAnsi="Segoe UI" w:cs="Segoe UI"/>
      <w:sz w:val="18"/>
      <w:szCs w:val="18"/>
      <w:lang w:eastAsia="en-US"/>
    </w:rPr>
  </w:style>
  <w:style w:type="table" w:styleId="Grigliatabella">
    <w:name w:val="Table Grid"/>
    <w:basedOn w:val="Tabellanormale"/>
    <w:uiPriority w:val="39"/>
    <w:rsid w:val="00825A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default">
    <w:name w:val="Di default"/>
    <w:rsid w:val="00523DA0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numbering" w:customStyle="1" w:styleId="Trattino">
    <w:name w:val="Trattino"/>
    <w:rsid w:val="00523DA0"/>
    <w:pPr>
      <w:numPr>
        <w:numId w:val="5"/>
      </w:numPr>
    </w:pPr>
  </w:style>
  <w:style w:type="numbering" w:customStyle="1" w:styleId="Numerato">
    <w:name w:val="Numerato"/>
    <w:rsid w:val="00523DA0"/>
    <w:pPr>
      <w:numPr>
        <w:numId w:val="8"/>
      </w:numPr>
    </w:pPr>
  </w:style>
  <w:style w:type="numbering" w:customStyle="1" w:styleId="Conlettere">
    <w:name w:val="Con lettere"/>
    <w:rsid w:val="00523DA0"/>
    <w:pPr>
      <w:numPr>
        <w:numId w:val="10"/>
      </w:numPr>
    </w:pPr>
  </w:style>
  <w:style w:type="paragraph" w:styleId="Paragrafoelenco">
    <w:name w:val="List Paragraph"/>
    <w:basedOn w:val="Normale"/>
    <w:uiPriority w:val="34"/>
    <w:qFormat/>
    <w:rsid w:val="00D91DFF"/>
    <w:pPr>
      <w:ind w:left="720"/>
      <w:contextualSpacing/>
    </w:pPr>
  </w:style>
  <w:style w:type="paragraph" w:customStyle="1" w:styleId="DidefaultA">
    <w:name w:val="Di default A"/>
    <w:rsid w:val="00613EE1"/>
    <w:rPr>
      <w:rFonts w:ascii="Helvetica Neue" w:hAnsi="Helvetica Neue" w:cs="Arial Unicode MS"/>
      <w:color w:val="000000"/>
      <w:sz w:val="22"/>
      <w:szCs w:val="22"/>
      <w:u w:color="000000"/>
      <w:lang w:val="de-DE"/>
    </w:rPr>
  </w:style>
  <w:style w:type="paragraph" w:styleId="Corpotesto">
    <w:name w:val="Body Text"/>
    <w:basedOn w:val="Normale"/>
    <w:link w:val="CorpotestoCarattere"/>
    <w:rsid w:val="00B73C3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verflowPunct w:val="0"/>
      <w:autoSpaceDE w:val="0"/>
      <w:jc w:val="both"/>
      <w:textAlignment w:val="baseline"/>
    </w:pPr>
    <w:rPr>
      <w:rFonts w:ascii="Verdana" w:eastAsia="Times New Roman" w:hAnsi="Verdana" w:cs="Tahoma"/>
      <w:kern w:val="1"/>
      <w:szCs w:val="20"/>
      <w:bdr w:val="none" w:sz="0" w:space="0" w:color="auto"/>
      <w:lang w:eastAsia="ar-SA"/>
    </w:rPr>
  </w:style>
  <w:style w:type="character" w:customStyle="1" w:styleId="CorpotestoCarattere">
    <w:name w:val="Corpo testo Carattere"/>
    <w:basedOn w:val="Carpredefinitoparagrafo"/>
    <w:link w:val="Corpotesto"/>
    <w:rsid w:val="00B73C32"/>
    <w:rPr>
      <w:rFonts w:ascii="Verdana" w:eastAsia="Times New Roman" w:hAnsi="Verdana" w:cs="Tahoma"/>
      <w:kern w:val="1"/>
      <w:sz w:val="24"/>
      <w:bdr w:val="none" w:sz="0" w:space="0" w:color="auto"/>
      <w:lang w:eastAsia="ar-SA"/>
    </w:rPr>
  </w:style>
  <w:style w:type="character" w:customStyle="1" w:styleId="st">
    <w:name w:val="st"/>
    <w:basedOn w:val="Carpredefinitoparagrafo"/>
    <w:rsid w:val="006E1A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6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1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Cambria"/>
        <a:ea typeface="Cambria"/>
        <a:cs typeface="Cambria"/>
      </a:majorFont>
      <a:minorFont>
        <a:latin typeface="Cambria"/>
        <a:ea typeface="Cambria"/>
        <a:cs typeface="Cambria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Coris</dc:creator>
  <cp:lastModifiedBy>Marisa</cp:lastModifiedBy>
  <cp:revision>2</cp:revision>
  <cp:lastPrinted>2019-10-29T12:16:00Z</cp:lastPrinted>
  <dcterms:created xsi:type="dcterms:W3CDTF">2022-02-08T12:13:00Z</dcterms:created>
  <dcterms:modified xsi:type="dcterms:W3CDTF">2022-02-08T12:13:00Z</dcterms:modified>
</cp:coreProperties>
</file>