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4518" w14:textId="77777777" w:rsidR="000E4108" w:rsidRDefault="00A5592A">
      <w:pPr>
        <w:keepNext/>
        <w:pBdr>
          <w:top w:val="nil"/>
          <w:left w:val="nil"/>
          <w:bottom w:val="nil"/>
          <w:right w:val="nil"/>
          <w:between w:val="nil"/>
        </w:pBdr>
        <w:spacing w:before="360" w:line="240" w:lineRule="auto"/>
        <w:ind w:left="0" w:hanging="2"/>
        <w:jc w:val="center"/>
        <w:rPr>
          <w:b/>
          <w:smallCaps/>
          <w:sz w:val="20"/>
          <w:szCs w:val="20"/>
        </w:rPr>
      </w:pPr>
      <w:bookmarkStart w:id="0" w:name="_heading=h.gjdgxs" w:colFirst="0" w:colLast="0"/>
      <w:bookmarkEnd w:id="0"/>
      <w:r>
        <w:rPr>
          <w:b/>
          <w:smallCaps/>
        </w:rPr>
        <w:t>Allegato</w:t>
      </w:r>
    </w:p>
    <w:p w14:paraId="39237D1D" w14:textId="77777777" w:rsidR="000E4108" w:rsidRDefault="000E4108">
      <w:pPr>
        <w:pBdr>
          <w:top w:val="nil"/>
          <w:left w:val="nil"/>
          <w:bottom w:val="nil"/>
          <w:right w:val="nil"/>
          <w:between w:val="nil"/>
        </w:pBdr>
        <w:spacing w:before="0" w:after="0" w:line="240" w:lineRule="auto"/>
        <w:ind w:left="0" w:hanging="2"/>
        <w:jc w:val="both"/>
        <w:rPr>
          <w:b/>
          <w:sz w:val="16"/>
          <w:szCs w:val="16"/>
        </w:rPr>
      </w:pPr>
    </w:p>
    <w:p w14:paraId="2183A1BF" w14:textId="77777777" w:rsidR="000E4108" w:rsidRDefault="00A5592A">
      <w:pPr>
        <w:pBdr>
          <w:top w:val="nil"/>
          <w:left w:val="nil"/>
          <w:bottom w:val="nil"/>
          <w:right w:val="nil"/>
          <w:between w:val="nil"/>
        </w:pBdr>
        <w:spacing w:before="0" w:after="0" w:line="240" w:lineRule="auto"/>
        <w:ind w:left="0" w:hanging="2"/>
        <w:jc w:val="center"/>
        <w:rPr>
          <w:b/>
          <w:u w:val="single"/>
        </w:rPr>
      </w:pPr>
      <w:r>
        <w:rPr>
          <w:b/>
          <w:smallCaps/>
          <w:sz w:val="16"/>
          <w:szCs w:val="16"/>
        </w:rPr>
        <w:t>MODELLO DI FORMULARIO PER IL DOCUMENTO DI GARA UNICO EUROPEO (DGUE)</w:t>
      </w:r>
    </w:p>
    <w:p w14:paraId="51E0D88E" w14:textId="77777777" w:rsidR="000E4108" w:rsidRDefault="000E4108">
      <w:pPr>
        <w:pBdr>
          <w:top w:val="nil"/>
          <w:left w:val="nil"/>
          <w:bottom w:val="nil"/>
          <w:right w:val="nil"/>
          <w:between w:val="nil"/>
        </w:pBdr>
        <w:spacing w:before="0" w:after="0" w:line="240" w:lineRule="auto"/>
        <w:ind w:left="0" w:hanging="2"/>
      </w:pPr>
    </w:p>
    <w:p w14:paraId="39E093F5" w14:textId="77777777" w:rsidR="000E4108" w:rsidRDefault="00A5592A">
      <w:pPr>
        <w:keepNext/>
        <w:pBdr>
          <w:top w:val="nil"/>
          <w:left w:val="nil"/>
          <w:bottom w:val="nil"/>
          <w:right w:val="nil"/>
          <w:between w:val="nil"/>
        </w:pBdr>
        <w:spacing w:before="0" w:after="0" w:line="240" w:lineRule="auto"/>
        <w:ind w:left="0" w:hanging="2"/>
        <w:jc w:val="both"/>
        <w:rPr>
          <w:b/>
          <w:sz w:val="32"/>
          <w:szCs w:val="32"/>
        </w:rPr>
      </w:pPr>
      <w:r>
        <w:rPr>
          <w:b/>
          <w:sz w:val="18"/>
          <w:szCs w:val="18"/>
        </w:rPr>
        <w:t>Parte I: Informazioni sulla procedura di appalto e sull'amministrazione aggiudicatrice o ente aggiudicatore</w:t>
      </w:r>
    </w:p>
    <w:p w14:paraId="7798E5B5" w14:textId="77777777" w:rsidR="000E4108" w:rsidRDefault="000E4108">
      <w:pPr>
        <w:pBdr>
          <w:top w:val="nil"/>
          <w:left w:val="nil"/>
          <w:bottom w:val="nil"/>
          <w:right w:val="nil"/>
          <w:between w:val="nil"/>
        </w:pBdr>
        <w:spacing w:before="0" w:after="0" w:line="240" w:lineRule="auto"/>
        <w:ind w:left="0" w:hanging="2"/>
      </w:pPr>
    </w:p>
    <w:p w14:paraId="3FB14A70"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Per le procedure di appalto per le quali è stato pubblicato un avviso di indizione di gara nella </w:t>
      </w:r>
      <w:r>
        <w:rPr>
          <w:rFonts w:ascii="Arial" w:eastAsia="Arial" w:hAnsi="Arial" w:cs="Arial"/>
          <w:b/>
          <w:i/>
          <w:sz w:val="15"/>
          <w:szCs w:val="15"/>
        </w:rPr>
        <w:t>Gazzetta ufficiale dell'Unione europea</w:t>
      </w:r>
      <w:r>
        <w:rPr>
          <w:rFonts w:ascii="Arial" w:eastAsia="Arial" w:hAnsi="Arial" w:cs="Arial"/>
          <w:b/>
          <w:sz w:val="15"/>
          <w:szCs w:val="15"/>
        </w:rPr>
        <w:t xml:space="preserve"> le informazioni richieste dalla parte I saranno acquisite automaticamente, a condizione che per generare e compilare il DGUE sia utilizzato il servizio DGUE elettronico (</w:t>
      </w:r>
      <w:r>
        <w:rPr>
          <w:rFonts w:ascii="Arial" w:eastAsia="Arial" w:hAnsi="Arial" w:cs="Arial"/>
          <w:b/>
          <w:sz w:val="15"/>
          <w:szCs w:val="15"/>
          <w:vertAlign w:val="superscript"/>
        </w:rPr>
        <w:footnoteReference w:id="1"/>
      </w:r>
      <w:r>
        <w:rPr>
          <w:rFonts w:ascii="Arial" w:eastAsia="Arial" w:hAnsi="Arial" w:cs="Arial"/>
          <w:b/>
          <w:sz w:val="15"/>
          <w:szCs w:val="15"/>
        </w:rPr>
        <w:t>). Riferimento della pubblicazione del pertinente avviso o bando (</w:t>
      </w:r>
      <w:r>
        <w:rPr>
          <w:rFonts w:ascii="Arial" w:eastAsia="Arial" w:hAnsi="Arial" w:cs="Arial"/>
          <w:b/>
          <w:sz w:val="15"/>
          <w:szCs w:val="15"/>
          <w:vertAlign w:val="superscript"/>
        </w:rPr>
        <w:footnoteReference w:id="2"/>
      </w:r>
      <w:r>
        <w:rPr>
          <w:rFonts w:ascii="Arial" w:eastAsia="Arial" w:hAnsi="Arial" w:cs="Arial"/>
          <w:b/>
          <w:sz w:val="15"/>
          <w:szCs w:val="15"/>
        </w:rPr>
        <w:t xml:space="preserve">)  nella </w:t>
      </w:r>
      <w:r>
        <w:rPr>
          <w:rFonts w:ascii="Arial" w:eastAsia="Arial" w:hAnsi="Arial" w:cs="Arial"/>
          <w:b/>
          <w:i/>
          <w:sz w:val="15"/>
          <w:szCs w:val="15"/>
        </w:rPr>
        <w:t>Gazzetta ufficiale dell'Unione europea</w:t>
      </w:r>
      <w:r>
        <w:rPr>
          <w:rFonts w:ascii="Arial" w:eastAsia="Arial" w:hAnsi="Arial" w:cs="Arial"/>
          <w:b/>
          <w:sz w:val="15"/>
          <w:szCs w:val="15"/>
        </w:rPr>
        <w:t>:</w:t>
      </w:r>
    </w:p>
    <w:p w14:paraId="0F8183EE"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GU UE S numero [], data [], pag. [], </w:t>
      </w:r>
    </w:p>
    <w:p w14:paraId="76AF01BF"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Numero dell'avviso nella GU S: [ ][ ][ ][ ]/S [ ][ ][ ]–[ ][ ][ ][ ][ ][ ][ ]</w:t>
      </w:r>
    </w:p>
    <w:p w14:paraId="32E2F6BF"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4820C8B1"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6"/>
          <w:szCs w:val="16"/>
        </w:rPr>
      </w:pPr>
      <w:r>
        <w:rPr>
          <w:rFonts w:ascii="Arial" w:eastAsia="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2CBFF6D5" w14:textId="77777777" w:rsidR="000E4108" w:rsidRDefault="000E4108">
      <w:pPr>
        <w:keepNext/>
        <w:pBdr>
          <w:top w:val="nil"/>
          <w:left w:val="nil"/>
          <w:bottom w:val="nil"/>
          <w:right w:val="nil"/>
          <w:between w:val="nil"/>
        </w:pBdr>
        <w:spacing w:before="0" w:after="0" w:line="240" w:lineRule="auto"/>
        <w:ind w:left="0" w:hanging="2"/>
        <w:jc w:val="both"/>
        <w:rPr>
          <w:rFonts w:ascii="Arial" w:eastAsia="Arial" w:hAnsi="Arial" w:cs="Arial"/>
          <w:sz w:val="16"/>
          <w:szCs w:val="16"/>
        </w:rPr>
      </w:pPr>
    </w:p>
    <w:p w14:paraId="5B6D1C9F" w14:textId="77777777" w:rsidR="000E4108" w:rsidRDefault="00A5592A">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smallCaps/>
          <w:sz w:val="16"/>
          <w:szCs w:val="16"/>
        </w:rPr>
        <w:t>INFORMAZIONI SULLA PROCEDURA DI APPALTO</w:t>
      </w:r>
    </w:p>
    <w:p w14:paraId="03EFF866"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aff3"/>
        <w:tblW w:w="9300" w:type="dxa"/>
        <w:tblInd w:w="-20" w:type="dxa"/>
        <w:tblLayout w:type="fixed"/>
        <w:tblLook w:val="0000" w:firstRow="0" w:lastRow="0" w:firstColumn="0" w:lastColumn="0" w:noHBand="0" w:noVBand="0"/>
      </w:tblPr>
      <w:tblGrid>
        <w:gridCol w:w="4440"/>
        <w:gridCol w:w="4860"/>
      </w:tblGrid>
      <w:tr w:rsidR="000E4108" w14:paraId="294F8EF2" w14:textId="77777777">
        <w:trPr>
          <w:trHeight w:val="300"/>
        </w:trPr>
        <w:tc>
          <w:tcPr>
            <w:tcW w:w="4440" w:type="dxa"/>
            <w:tcBorders>
              <w:top w:val="single" w:sz="4" w:space="0" w:color="00000A"/>
              <w:left w:val="single" w:sz="4" w:space="0" w:color="00000A"/>
              <w:bottom w:val="single" w:sz="4" w:space="0" w:color="00000A"/>
              <w:right w:val="single" w:sz="4" w:space="0" w:color="00000A"/>
            </w:tcBorders>
            <w:shd w:val="clear" w:color="auto" w:fill="FFFFFF"/>
          </w:tcPr>
          <w:p w14:paraId="28192577" w14:textId="77777777" w:rsidR="000E4108" w:rsidRDefault="00A5592A">
            <w:pPr>
              <w:pBdr>
                <w:top w:val="nil"/>
                <w:left w:val="nil"/>
                <w:bottom w:val="nil"/>
                <w:right w:val="nil"/>
                <w:between w:val="nil"/>
              </w:pBdr>
              <w:spacing w:line="240" w:lineRule="auto"/>
            </w:pPr>
            <w:r>
              <w:rPr>
                <w:rFonts w:ascii="Arial" w:eastAsia="Arial" w:hAnsi="Arial" w:cs="Arial"/>
                <w:b/>
                <w:sz w:val="14"/>
                <w:szCs w:val="14"/>
              </w:rPr>
              <w:t xml:space="preserve">Identità del committente </w:t>
            </w:r>
            <w:r>
              <w:rPr>
                <w:rFonts w:ascii="Arial" w:eastAsia="Arial" w:hAnsi="Arial" w:cs="Arial"/>
                <w:sz w:val="14"/>
                <w:szCs w:val="14"/>
              </w:rPr>
              <w:t>(</w:t>
            </w:r>
            <w:r>
              <w:rPr>
                <w:rFonts w:ascii="Arial" w:eastAsia="Arial" w:hAnsi="Arial" w:cs="Arial"/>
                <w:sz w:val="14"/>
                <w:szCs w:val="14"/>
                <w:vertAlign w:val="superscript"/>
              </w:rPr>
              <w:footnoteReference w:id="3"/>
            </w:r>
            <w:r>
              <w:rPr>
                <w:rFonts w:ascii="Arial" w:eastAsia="Arial" w:hAnsi="Arial" w:cs="Arial"/>
                <w:sz w:val="14"/>
                <w:szCs w:val="14"/>
              </w:rPr>
              <w:t>)</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Pr>
          <w:p w14:paraId="67BF19D9" w14:textId="77777777" w:rsidR="000E4108" w:rsidRDefault="00A5592A">
            <w:pPr>
              <w:pBdr>
                <w:top w:val="nil"/>
                <w:left w:val="nil"/>
                <w:bottom w:val="nil"/>
                <w:right w:val="nil"/>
                <w:between w:val="nil"/>
              </w:pBdr>
              <w:spacing w:line="240" w:lineRule="auto"/>
            </w:pPr>
            <w:r>
              <w:rPr>
                <w:rFonts w:ascii="Arial" w:eastAsia="Arial" w:hAnsi="Arial" w:cs="Arial"/>
                <w:b/>
                <w:sz w:val="14"/>
                <w:szCs w:val="14"/>
              </w:rPr>
              <w:t>Risposta:</w:t>
            </w:r>
          </w:p>
        </w:tc>
      </w:tr>
      <w:tr w:rsidR="000E4108" w14:paraId="651175E4" w14:textId="77777777">
        <w:trPr>
          <w:trHeight w:val="1066"/>
        </w:trPr>
        <w:tc>
          <w:tcPr>
            <w:tcW w:w="444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6C2BB014" w14:textId="77777777" w:rsidR="000E4108" w:rsidRDefault="00A5592A">
            <w:pPr>
              <w:spacing w:before="240" w:after="240"/>
              <w:rPr>
                <w:rFonts w:ascii="Arial" w:eastAsia="Arial" w:hAnsi="Arial" w:cs="Arial"/>
                <w:sz w:val="14"/>
                <w:szCs w:val="14"/>
              </w:rPr>
            </w:pPr>
            <w:r>
              <w:rPr>
                <w:rFonts w:ascii="Arial" w:eastAsia="Arial" w:hAnsi="Arial" w:cs="Arial"/>
                <w:sz w:val="14"/>
                <w:szCs w:val="14"/>
              </w:rPr>
              <w:t>Nome:</w:t>
            </w:r>
          </w:p>
          <w:p w14:paraId="630EEB1F" w14:textId="77777777" w:rsidR="000E4108" w:rsidRDefault="00A5592A">
            <w:pPr>
              <w:spacing w:before="60" w:after="0"/>
              <w:rPr>
                <w:rFonts w:ascii="Arial" w:eastAsia="Arial" w:hAnsi="Arial" w:cs="Arial"/>
                <w:sz w:val="14"/>
                <w:szCs w:val="14"/>
              </w:rPr>
            </w:pPr>
            <w:r>
              <w:rPr>
                <w:rFonts w:ascii="Arial" w:eastAsia="Arial" w:hAnsi="Arial" w:cs="Arial"/>
                <w:sz w:val="14"/>
                <w:szCs w:val="14"/>
              </w:rPr>
              <w:t>P.IVA / Codice fiscale</w:t>
            </w:r>
          </w:p>
        </w:tc>
        <w:tc>
          <w:tcPr>
            <w:tcW w:w="4860" w:type="dxa"/>
            <w:tcBorders>
              <w:top w:val="single" w:sz="8" w:space="0" w:color="00000A"/>
              <w:left w:val="nil"/>
              <w:bottom w:val="single" w:sz="8" w:space="0" w:color="00000A"/>
              <w:right w:val="single" w:sz="8" w:space="0" w:color="00000A"/>
            </w:tcBorders>
            <w:shd w:val="clear" w:color="auto" w:fill="FFFFFF"/>
            <w:tcMar>
              <w:top w:w="100" w:type="dxa"/>
              <w:left w:w="100" w:type="dxa"/>
              <w:bottom w:w="100" w:type="dxa"/>
              <w:right w:w="100" w:type="dxa"/>
            </w:tcMar>
          </w:tcPr>
          <w:p w14:paraId="4E5EE7D7" w14:textId="77777777" w:rsidR="000E4108" w:rsidRDefault="00A5592A">
            <w:pPr>
              <w:spacing w:before="60" w:after="0"/>
              <w:rPr>
                <w:rFonts w:ascii="Arial" w:eastAsia="Arial" w:hAnsi="Arial" w:cs="Arial"/>
                <w:sz w:val="14"/>
                <w:szCs w:val="14"/>
              </w:rPr>
            </w:pPr>
            <w:r>
              <w:rPr>
                <w:rFonts w:ascii="Arial" w:eastAsia="Arial" w:hAnsi="Arial" w:cs="Arial"/>
                <w:sz w:val="14"/>
                <w:szCs w:val="14"/>
              </w:rPr>
              <w:t>CONSORZIO PER LA RICERCA SANITARIA</w:t>
            </w:r>
          </w:p>
          <w:p w14:paraId="29F10C4E" w14:textId="77777777" w:rsidR="000E4108" w:rsidRDefault="00A5592A">
            <w:pPr>
              <w:spacing w:before="60" w:after="0"/>
              <w:rPr>
                <w:rFonts w:ascii="Arial" w:eastAsia="Arial" w:hAnsi="Arial" w:cs="Arial"/>
                <w:sz w:val="14"/>
                <w:szCs w:val="14"/>
              </w:rPr>
            </w:pPr>
            <w:r>
              <w:rPr>
                <w:rFonts w:ascii="Arial" w:eastAsia="Arial" w:hAnsi="Arial" w:cs="Arial"/>
                <w:sz w:val="14"/>
                <w:szCs w:val="14"/>
              </w:rPr>
              <w:t>VIA N. GIUSTINIANI N. 2</w:t>
            </w:r>
          </w:p>
          <w:p w14:paraId="1F71E714" w14:textId="77777777" w:rsidR="000E4108" w:rsidRDefault="00A5592A">
            <w:pPr>
              <w:spacing w:before="60" w:after="0"/>
              <w:rPr>
                <w:rFonts w:ascii="Arial" w:eastAsia="Arial" w:hAnsi="Arial" w:cs="Arial"/>
                <w:sz w:val="14"/>
                <w:szCs w:val="14"/>
              </w:rPr>
            </w:pPr>
            <w:r>
              <w:rPr>
                <w:rFonts w:ascii="Arial" w:eastAsia="Arial" w:hAnsi="Arial" w:cs="Arial"/>
                <w:sz w:val="14"/>
                <w:szCs w:val="14"/>
              </w:rPr>
              <w:t>35128 PADOVA</w:t>
            </w:r>
          </w:p>
          <w:p w14:paraId="6FBA9C77" w14:textId="77777777" w:rsidR="000E4108" w:rsidRDefault="00A5592A">
            <w:pPr>
              <w:spacing w:before="60" w:after="0"/>
              <w:rPr>
                <w:rFonts w:ascii="Arial" w:eastAsia="Arial" w:hAnsi="Arial" w:cs="Arial"/>
                <w:sz w:val="14"/>
                <w:szCs w:val="14"/>
              </w:rPr>
            </w:pPr>
            <w:r>
              <w:rPr>
                <w:rFonts w:ascii="Arial" w:eastAsia="Arial" w:hAnsi="Arial" w:cs="Arial"/>
                <w:sz w:val="14"/>
                <w:szCs w:val="14"/>
              </w:rPr>
              <w:t>[02714420284]</w:t>
            </w:r>
          </w:p>
        </w:tc>
      </w:tr>
      <w:tr w:rsidR="000E4108" w14:paraId="517EA56F" w14:textId="77777777">
        <w:trPr>
          <w:trHeight w:val="480"/>
        </w:trPr>
        <w:tc>
          <w:tcPr>
            <w:tcW w:w="4440" w:type="dxa"/>
            <w:tcBorders>
              <w:top w:val="single" w:sz="4" w:space="0" w:color="00000A"/>
              <w:left w:val="single" w:sz="4" w:space="0" w:color="00000A"/>
              <w:bottom w:val="single" w:sz="4" w:space="0" w:color="00000A"/>
              <w:right w:val="single" w:sz="4" w:space="0" w:color="00000A"/>
            </w:tcBorders>
            <w:shd w:val="clear" w:color="auto" w:fill="FFFFFF"/>
          </w:tcPr>
          <w:p w14:paraId="69E4A4FC" w14:textId="77777777" w:rsidR="000E4108" w:rsidRDefault="00A5592A">
            <w:pPr>
              <w:pBdr>
                <w:top w:val="nil"/>
                <w:left w:val="nil"/>
                <w:bottom w:val="nil"/>
                <w:right w:val="nil"/>
                <w:between w:val="nil"/>
              </w:pBdr>
              <w:spacing w:line="240" w:lineRule="auto"/>
            </w:pPr>
            <w:r>
              <w:rPr>
                <w:rFonts w:ascii="Arial" w:eastAsia="Arial" w:hAnsi="Arial" w:cs="Arial"/>
                <w:b/>
                <w:sz w:val="14"/>
                <w:szCs w:val="14"/>
              </w:rPr>
              <w:t>Di quale appalto si tratta?</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Pr>
          <w:p w14:paraId="039A4CBD" w14:textId="77777777" w:rsidR="000E4108" w:rsidRDefault="00A5592A">
            <w:pPr>
              <w:pBdr>
                <w:top w:val="nil"/>
                <w:left w:val="nil"/>
                <w:bottom w:val="nil"/>
                <w:right w:val="nil"/>
                <w:between w:val="nil"/>
              </w:pBdr>
              <w:spacing w:line="240" w:lineRule="auto"/>
            </w:pPr>
            <w:r>
              <w:rPr>
                <w:rFonts w:ascii="Arial" w:eastAsia="Arial" w:hAnsi="Arial" w:cs="Arial"/>
                <w:b/>
                <w:sz w:val="14"/>
                <w:szCs w:val="14"/>
              </w:rPr>
              <w:t>Risposta:</w:t>
            </w:r>
          </w:p>
        </w:tc>
      </w:tr>
      <w:tr w:rsidR="000E4108" w14:paraId="34488735" w14:textId="77777777">
        <w:trPr>
          <w:trHeight w:val="480"/>
        </w:trPr>
        <w:tc>
          <w:tcPr>
            <w:tcW w:w="4440" w:type="dxa"/>
            <w:tcBorders>
              <w:top w:val="single" w:sz="4" w:space="0" w:color="00000A"/>
              <w:left w:val="single" w:sz="4" w:space="0" w:color="00000A"/>
              <w:bottom w:val="single" w:sz="4" w:space="0" w:color="00000A"/>
              <w:right w:val="single" w:sz="4" w:space="0" w:color="00000A"/>
            </w:tcBorders>
            <w:shd w:val="clear" w:color="auto" w:fill="FFFFFF"/>
          </w:tcPr>
          <w:p w14:paraId="029D64B3"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Titolo o breve descrizione dell'appalto (</w:t>
            </w:r>
            <w:r>
              <w:rPr>
                <w:rFonts w:ascii="Arial" w:eastAsia="Arial" w:hAnsi="Arial" w:cs="Arial"/>
                <w:sz w:val="14"/>
                <w:szCs w:val="14"/>
                <w:vertAlign w:val="superscript"/>
              </w:rPr>
              <w:footnoteReference w:id="4"/>
            </w:r>
            <w:r>
              <w:rPr>
                <w:rFonts w:ascii="Arial" w:eastAsia="Arial" w:hAnsi="Arial" w:cs="Arial"/>
                <w:sz w:val="14"/>
                <w:szCs w:val="14"/>
              </w:rPr>
              <w:t>):</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Pr>
          <w:p w14:paraId="6B2CE48B" w14:textId="72AA0581" w:rsidR="000E4108" w:rsidRDefault="00A5592A">
            <w:pPr>
              <w:pBdr>
                <w:top w:val="nil"/>
                <w:left w:val="nil"/>
                <w:bottom w:val="nil"/>
                <w:right w:val="nil"/>
                <w:between w:val="nil"/>
              </w:pBdr>
              <w:spacing w:line="240" w:lineRule="auto"/>
            </w:pPr>
            <w:r>
              <w:rPr>
                <w:rFonts w:ascii="Arial" w:eastAsia="Arial" w:hAnsi="Arial" w:cs="Arial"/>
                <w:sz w:val="14"/>
                <w:szCs w:val="14"/>
              </w:rPr>
              <w:t xml:space="preserve">[Procedura di affidamento diretto, di importo inferiore a € </w:t>
            </w:r>
            <w:r w:rsidR="00B50A59">
              <w:rPr>
                <w:rFonts w:ascii="Arial" w:eastAsia="Arial" w:hAnsi="Arial" w:cs="Arial"/>
                <w:sz w:val="14"/>
                <w:szCs w:val="14"/>
              </w:rPr>
              <w:t>139</w:t>
            </w:r>
            <w:r>
              <w:rPr>
                <w:rFonts w:ascii="Arial" w:eastAsia="Arial" w:hAnsi="Arial" w:cs="Arial"/>
                <w:sz w:val="14"/>
                <w:szCs w:val="14"/>
              </w:rPr>
              <w:t xml:space="preserve">.000,00, del servizio </w:t>
            </w:r>
            <w:r w:rsidR="00D27092">
              <w:rPr>
                <w:rFonts w:ascii="Arial" w:eastAsia="Arial" w:hAnsi="Arial" w:cs="Arial"/>
                <w:sz w:val="14"/>
                <w:szCs w:val="14"/>
              </w:rPr>
              <w:t xml:space="preserve">di supporto organizzativo e gestionale </w:t>
            </w:r>
            <w:r>
              <w:rPr>
                <w:rFonts w:ascii="Arial" w:eastAsia="Arial" w:hAnsi="Arial" w:cs="Arial"/>
                <w:sz w:val="14"/>
                <w:szCs w:val="14"/>
              </w:rPr>
              <w:t>per il Consorzio per la Ricerca Sanitaria.]</w:t>
            </w:r>
          </w:p>
        </w:tc>
      </w:tr>
      <w:tr w:rsidR="000E4108" w14:paraId="7964BAC8" w14:textId="77777777">
        <w:trPr>
          <w:trHeight w:val="480"/>
        </w:trPr>
        <w:tc>
          <w:tcPr>
            <w:tcW w:w="4440" w:type="dxa"/>
            <w:tcBorders>
              <w:top w:val="single" w:sz="4" w:space="0" w:color="00000A"/>
              <w:left w:val="single" w:sz="4" w:space="0" w:color="00000A"/>
              <w:bottom w:val="single" w:sz="4" w:space="0" w:color="00000A"/>
              <w:right w:val="single" w:sz="4" w:space="0" w:color="00000A"/>
            </w:tcBorders>
            <w:shd w:val="clear" w:color="auto" w:fill="FFFFFF"/>
          </w:tcPr>
          <w:p w14:paraId="5D77DD96"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highlight w:val="yellow"/>
              </w:rPr>
            </w:pPr>
            <w:r>
              <w:rPr>
                <w:rFonts w:ascii="Arial" w:eastAsia="Arial" w:hAnsi="Arial" w:cs="Arial"/>
                <w:color w:val="000000"/>
                <w:sz w:val="14"/>
                <w:szCs w:val="14"/>
              </w:rPr>
              <w:t>CIG</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Pr>
          <w:p w14:paraId="5A7C9B75" w14:textId="495D47B7" w:rsidR="000E4108" w:rsidRDefault="00D1422F">
            <w:pPr>
              <w:widowControl w:val="0"/>
              <w:pBdr>
                <w:top w:val="none" w:sz="0" w:space="0" w:color="000000"/>
                <w:left w:val="none" w:sz="0" w:space="0" w:color="000000"/>
                <w:bottom w:val="none" w:sz="0" w:space="0" w:color="000000"/>
                <w:right w:val="none" w:sz="0" w:space="0" w:color="000000"/>
                <w:between w:val="none" w:sz="0" w:space="0" w:color="000000"/>
              </w:pBdr>
              <w:spacing w:before="50" w:after="0" w:line="252" w:lineRule="auto"/>
              <w:ind w:right="79"/>
              <w:rPr>
                <w:color w:val="000000"/>
                <w:highlight w:val="yellow"/>
              </w:rPr>
            </w:pPr>
            <w:bookmarkStart w:id="1" w:name="_heading=h.30j0zll" w:colFirst="0" w:colLast="0"/>
            <w:bookmarkEnd w:id="1"/>
            <w:r>
              <w:rPr>
                <w:rFonts w:ascii="Arial" w:eastAsia="Arial" w:hAnsi="Arial" w:cs="Arial"/>
                <w:sz w:val="14"/>
                <w:szCs w:val="14"/>
              </w:rPr>
              <w:t>Z6B36DD5CE</w:t>
            </w:r>
          </w:p>
        </w:tc>
      </w:tr>
    </w:tbl>
    <w:p w14:paraId="285E7E59"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line="240" w:lineRule="auto"/>
        <w:rPr>
          <w:sz w:val="22"/>
        </w:rPr>
      </w:pPr>
      <w:r>
        <w:rPr>
          <w:rFonts w:ascii="Arial" w:eastAsia="Arial" w:hAnsi="Arial" w:cs="Arial"/>
          <w:b/>
          <w:sz w:val="14"/>
          <w:szCs w:val="14"/>
        </w:rPr>
        <w:t>Tutte le altre informazioni in tutte le sezioni del DGUE devono essere inserite dall'operatore economico</w:t>
      </w:r>
    </w:p>
    <w:p w14:paraId="4C21E131" w14:textId="77777777" w:rsidR="000E4108" w:rsidRDefault="00A5592A">
      <w:pPr>
        <w:keepNext/>
        <w:pBdr>
          <w:top w:val="nil"/>
          <w:left w:val="nil"/>
          <w:bottom w:val="nil"/>
          <w:right w:val="nil"/>
          <w:between w:val="nil"/>
        </w:pBdr>
        <w:spacing w:after="360" w:line="240" w:lineRule="auto"/>
        <w:ind w:left="0" w:hanging="2"/>
        <w:jc w:val="center"/>
        <w:rPr>
          <w:rFonts w:ascii="Arial" w:eastAsia="Arial" w:hAnsi="Arial" w:cs="Arial"/>
          <w:sz w:val="16"/>
          <w:szCs w:val="16"/>
        </w:rPr>
      </w:pPr>
      <w:r>
        <w:br w:type="page"/>
      </w:r>
      <w:r>
        <w:rPr>
          <w:b/>
          <w:sz w:val="18"/>
          <w:szCs w:val="18"/>
        </w:rPr>
        <w:lastRenderedPageBreak/>
        <w:t>Parte II: Informazioni sull'operatore economico</w:t>
      </w:r>
    </w:p>
    <w:p w14:paraId="4AC8EBDE" w14:textId="77777777" w:rsidR="000E4108" w:rsidRDefault="00A5592A">
      <w:pPr>
        <w:keepNext/>
        <w:pBdr>
          <w:top w:val="nil"/>
          <w:left w:val="nil"/>
          <w:bottom w:val="nil"/>
          <w:right w:val="nil"/>
          <w:between w:val="nil"/>
        </w:pBdr>
        <w:spacing w:after="360" w:line="240" w:lineRule="auto"/>
        <w:ind w:left="0" w:hanging="2"/>
        <w:jc w:val="center"/>
        <w:rPr>
          <w:rFonts w:ascii="Arial" w:eastAsia="Arial" w:hAnsi="Arial" w:cs="Arial"/>
          <w:b/>
          <w:smallCaps/>
          <w:sz w:val="14"/>
          <w:szCs w:val="14"/>
        </w:rPr>
      </w:pPr>
      <w:r>
        <w:rPr>
          <w:rFonts w:ascii="Arial" w:eastAsia="Arial" w:hAnsi="Arial" w:cs="Arial"/>
          <w:smallCaps/>
          <w:sz w:val="16"/>
          <w:szCs w:val="16"/>
        </w:rPr>
        <w:t>A: INFORMAZIONI SULL'OPERATORE ECONOMICO</w:t>
      </w:r>
    </w:p>
    <w:tbl>
      <w:tblPr>
        <w:tblStyle w:val="aff4"/>
        <w:tblW w:w="9336" w:type="dxa"/>
        <w:tblInd w:w="-20" w:type="dxa"/>
        <w:tblLayout w:type="fixed"/>
        <w:tblLook w:val="0000" w:firstRow="0" w:lastRow="0" w:firstColumn="0" w:lastColumn="0" w:noHBand="0" w:noVBand="0"/>
      </w:tblPr>
      <w:tblGrid>
        <w:gridCol w:w="5736"/>
        <w:gridCol w:w="3600"/>
      </w:tblGrid>
      <w:tr w:rsidR="000E4108" w14:paraId="2DAE6D4D" w14:textId="77777777">
        <w:tc>
          <w:tcPr>
            <w:tcW w:w="5736" w:type="dxa"/>
            <w:tcBorders>
              <w:top w:val="single" w:sz="4" w:space="0" w:color="00000A"/>
              <w:left w:val="single" w:sz="4" w:space="0" w:color="00000A"/>
              <w:bottom w:val="single" w:sz="4" w:space="0" w:color="00000A"/>
              <w:right w:val="single" w:sz="4" w:space="0" w:color="00000A"/>
            </w:tcBorders>
            <w:shd w:val="clear" w:color="auto" w:fill="BFBFBF"/>
          </w:tcPr>
          <w:p w14:paraId="190D800A" w14:textId="77777777" w:rsidR="000E4108" w:rsidRDefault="00A5592A">
            <w:pPr>
              <w:pBdr>
                <w:top w:val="nil"/>
                <w:left w:val="nil"/>
                <w:bottom w:val="nil"/>
                <w:right w:val="nil"/>
                <w:between w:val="nil"/>
              </w:pBdr>
              <w:spacing w:line="240" w:lineRule="auto"/>
            </w:pPr>
            <w:r>
              <w:rPr>
                <w:rFonts w:ascii="Arial" w:eastAsia="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BFBFBF"/>
          </w:tcPr>
          <w:p w14:paraId="35F5B1B0" w14:textId="77777777" w:rsidR="000E4108" w:rsidRDefault="00A5592A">
            <w:pPr>
              <w:pBdr>
                <w:top w:val="nil"/>
                <w:left w:val="nil"/>
                <w:bottom w:val="nil"/>
                <w:right w:val="nil"/>
                <w:between w:val="nil"/>
              </w:pBdr>
              <w:spacing w:line="240" w:lineRule="auto"/>
            </w:pPr>
            <w:r>
              <w:rPr>
                <w:rFonts w:ascii="Arial" w:eastAsia="Arial" w:hAnsi="Arial" w:cs="Arial"/>
                <w:b/>
                <w:sz w:val="14"/>
                <w:szCs w:val="14"/>
              </w:rPr>
              <w:t>Risposta:</w:t>
            </w:r>
          </w:p>
        </w:tc>
      </w:tr>
      <w:tr w:rsidR="000E4108" w14:paraId="1C8BD08C"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7A3FDF0"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951A74C"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   ]</w:t>
            </w:r>
          </w:p>
        </w:tc>
      </w:tr>
      <w:tr w:rsidR="000E4108" w14:paraId="03533C52" w14:textId="77777777">
        <w:trPr>
          <w:trHeight w:val="82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ACC5EB4" w14:textId="77777777" w:rsidR="000E4108" w:rsidRDefault="00A5592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Partita IVA, se applicabile:</w:t>
            </w:r>
          </w:p>
          <w:p w14:paraId="4D5A030B"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1133AD2B" w14:textId="77777777" w:rsidR="000E4108" w:rsidRDefault="00A5592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w:t>
            </w:r>
          </w:p>
          <w:p w14:paraId="0686FAE1"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   ]</w:t>
            </w:r>
          </w:p>
        </w:tc>
      </w:tr>
      <w:tr w:rsidR="000E4108" w14:paraId="4F61BA3E"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B3DBA35"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A1D415E"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w:t>
            </w:r>
          </w:p>
        </w:tc>
      </w:tr>
      <w:tr w:rsidR="000E4108" w14:paraId="6F987C5F" w14:textId="77777777">
        <w:trPr>
          <w:trHeight w:val="118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332C98B"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5"/>
            </w:r>
            <w:r>
              <w:rPr>
                <w:rFonts w:ascii="Arial" w:eastAsia="Arial" w:hAnsi="Arial" w:cs="Arial"/>
                <w:color w:val="000000"/>
                <w:sz w:val="14"/>
                <w:szCs w:val="14"/>
              </w:rPr>
              <w:t>):</w:t>
            </w:r>
          </w:p>
          <w:p w14:paraId="7E6ABE59"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Telefono:</w:t>
            </w:r>
          </w:p>
          <w:p w14:paraId="6015490D"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PEC o e-mail:</w:t>
            </w:r>
          </w:p>
          <w:p w14:paraId="2BA06725" w14:textId="77777777" w:rsidR="000E4108" w:rsidRDefault="00A5592A">
            <w:pPr>
              <w:pBdr>
                <w:top w:val="nil"/>
                <w:left w:val="nil"/>
                <w:bottom w:val="nil"/>
                <w:right w:val="nil"/>
                <w:between w:val="nil"/>
              </w:pBdr>
              <w:spacing w:line="240" w:lineRule="auto"/>
              <w:rPr>
                <w:color w:val="000000"/>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3A1ADBD" w14:textId="77777777" w:rsidR="000E4108" w:rsidRDefault="00A5592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2C930773" w14:textId="77777777" w:rsidR="000E4108" w:rsidRDefault="00A5592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1F918DD0" w14:textId="77777777" w:rsidR="000E4108" w:rsidRDefault="00A5592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2DFA1F88"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w:t>
            </w:r>
          </w:p>
        </w:tc>
      </w:tr>
      <w:tr w:rsidR="000E4108" w14:paraId="5644F5A2"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7E82BCB" w14:textId="77777777" w:rsidR="000E4108" w:rsidRDefault="00A5592A">
            <w:pPr>
              <w:pBdr>
                <w:top w:val="nil"/>
                <w:left w:val="nil"/>
                <w:bottom w:val="nil"/>
                <w:right w:val="nil"/>
                <w:between w:val="nil"/>
              </w:pBdr>
              <w:spacing w:line="240" w:lineRule="auto"/>
            </w:pPr>
            <w:r>
              <w:rPr>
                <w:rFonts w:ascii="Arial" w:eastAsia="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0E4D826" w14:textId="77777777" w:rsidR="000E4108" w:rsidRDefault="00A5592A">
            <w:pPr>
              <w:pBdr>
                <w:top w:val="nil"/>
                <w:left w:val="nil"/>
                <w:bottom w:val="nil"/>
                <w:right w:val="nil"/>
                <w:between w:val="nil"/>
              </w:pBdr>
              <w:spacing w:line="240" w:lineRule="auto"/>
            </w:pPr>
            <w:r>
              <w:rPr>
                <w:rFonts w:ascii="Arial" w:eastAsia="Arial" w:hAnsi="Arial" w:cs="Arial"/>
                <w:b/>
                <w:sz w:val="14"/>
                <w:szCs w:val="14"/>
              </w:rPr>
              <w:t>Risposta:</w:t>
            </w:r>
          </w:p>
        </w:tc>
      </w:tr>
      <w:tr w:rsidR="000E4108" w14:paraId="449F9FE8"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E901ACC" w14:textId="77777777" w:rsidR="000E4108" w:rsidRDefault="00A5592A">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sz w:val="14"/>
                <w:szCs w:val="14"/>
              </w:rPr>
              <w:t>L'operatore economico è una microimpresa, oppure un'impresa piccola o media (</w:t>
            </w:r>
            <w:r>
              <w:rPr>
                <w:rFonts w:ascii="Arial" w:eastAsia="Arial" w:hAnsi="Arial" w:cs="Arial"/>
                <w:sz w:val="14"/>
                <w:szCs w:val="14"/>
                <w:vertAlign w:val="superscript"/>
              </w:rPr>
              <w:footnoteReference w:id="6"/>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960E0DE"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 ] Sì [ ] No</w:t>
            </w:r>
          </w:p>
        </w:tc>
      </w:tr>
      <w:tr w:rsidR="000E4108" w14:paraId="494854E4"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AC65967" w14:textId="77777777" w:rsidR="000E4108" w:rsidRDefault="00A5592A">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Solo se l'appalto è riservato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7"/>
            </w:r>
            <w:r>
              <w:rPr>
                <w:rFonts w:ascii="Arial" w:eastAsia="Arial" w:hAnsi="Arial" w:cs="Arial"/>
                <w:color w:val="000000"/>
                <w:sz w:val="14"/>
                <w:szCs w:val="14"/>
              </w:rPr>
              <w:t>)</w:t>
            </w:r>
            <w:r>
              <w:rPr>
                <w:rFonts w:ascii="Arial" w:eastAsia="Arial" w:hAnsi="Arial" w:cs="Arial"/>
                <w:b/>
                <w:color w:val="000000"/>
                <w:sz w:val="14"/>
                <w:szCs w:val="14"/>
              </w:rPr>
              <w:t xml:space="preserve">: </w:t>
            </w:r>
            <w:r>
              <w:rPr>
                <w:rFonts w:ascii="Arial" w:eastAsia="Arial" w:hAnsi="Arial" w:cs="Arial"/>
                <w:color w:val="000000"/>
                <w:sz w:val="14"/>
                <w:szCs w:val="14"/>
              </w:rPr>
              <w:t>l'operatore economico è un laboratorio protetto, un' "impresa sociale" (</w:t>
            </w:r>
            <w:r>
              <w:rPr>
                <w:rFonts w:ascii="Arial" w:eastAsia="Arial" w:hAnsi="Arial" w:cs="Arial"/>
                <w:color w:val="000000"/>
                <w:sz w:val="14"/>
                <w:szCs w:val="14"/>
                <w:vertAlign w:val="superscript"/>
              </w:rPr>
              <w:footnoteReference w:id="8"/>
            </w:r>
            <w:r>
              <w:rPr>
                <w:rFonts w:ascii="Arial" w:eastAsia="Arial" w:hAnsi="Arial" w:cs="Arial"/>
                <w:color w:val="000000"/>
                <w:sz w:val="14"/>
                <w:szCs w:val="14"/>
              </w:rPr>
              <w:t>) o provvede all'esecuzione del contratto nel contesto di programmi di lavoro protetti (articolo 112 del Codice)?</w:t>
            </w:r>
          </w:p>
          <w:p w14:paraId="6660A141"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2417167A"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p>
          <w:p w14:paraId="24C61453"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5E066B00"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qual è la percentuale corrispondente di lavoratori con disabilità o svantaggiati?</w:t>
            </w:r>
          </w:p>
          <w:p w14:paraId="3743B757"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BDD645D" w14:textId="77777777" w:rsidR="000E4108" w:rsidRDefault="00A5592A">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r>
              <w:rPr>
                <w:rFonts w:ascii="Arial" w:eastAsia="Arial" w:hAnsi="Arial" w:cs="Arial"/>
                <w:sz w:val="14"/>
                <w:szCs w:val="14"/>
              </w:rPr>
              <w:br/>
            </w:r>
          </w:p>
          <w:p w14:paraId="376022DF" w14:textId="77777777" w:rsidR="000E4108" w:rsidRDefault="000E4108">
            <w:pPr>
              <w:pBdr>
                <w:top w:val="nil"/>
                <w:left w:val="nil"/>
                <w:bottom w:val="nil"/>
                <w:right w:val="nil"/>
                <w:between w:val="nil"/>
              </w:pBdr>
              <w:spacing w:before="0" w:after="0" w:line="240" w:lineRule="auto"/>
              <w:rPr>
                <w:rFonts w:ascii="Arial" w:eastAsia="Arial" w:hAnsi="Arial" w:cs="Arial"/>
                <w:sz w:val="14"/>
                <w:szCs w:val="14"/>
              </w:rPr>
            </w:pPr>
          </w:p>
          <w:p w14:paraId="7E268BBE" w14:textId="77777777" w:rsidR="000E4108" w:rsidRDefault="000E4108">
            <w:pPr>
              <w:pBdr>
                <w:top w:val="nil"/>
                <w:left w:val="nil"/>
                <w:bottom w:val="nil"/>
                <w:right w:val="nil"/>
                <w:between w:val="nil"/>
              </w:pBdr>
              <w:spacing w:before="0" w:after="0" w:line="240" w:lineRule="auto"/>
              <w:rPr>
                <w:rFonts w:ascii="Arial" w:eastAsia="Arial" w:hAnsi="Arial" w:cs="Arial"/>
                <w:sz w:val="14"/>
                <w:szCs w:val="14"/>
              </w:rPr>
            </w:pPr>
          </w:p>
          <w:p w14:paraId="27CBE3D9" w14:textId="77777777" w:rsidR="000E4108" w:rsidRDefault="000E4108">
            <w:pPr>
              <w:pBdr>
                <w:top w:val="nil"/>
                <w:left w:val="nil"/>
                <w:bottom w:val="nil"/>
                <w:right w:val="nil"/>
                <w:between w:val="nil"/>
              </w:pBdr>
              <w:spacing w:before="0" w:after="0" w:line="240" w:lineRule="auto"/>
              <w:rPr>
                <w:rFonts w:ascii="Arial" w:eastAsia="Arial" w:hAnsi="Arial" w:cs="Arial"/>
                <w:sz w:val="14"/>
                <w:szCs w:val="14"/>
              </w:rPr>
            </w:pPr>
          </w:p>
          <w:p w14:paraId="53F0BDFE" w14:textId="77777777" w:rsidR="000E4108" w:rsidRDefault="000E4108">
            <w:pPr>
              <w:pBdr>
                <w:top w:val="nil"/>
                <w:left w:val="nil"/>
                <w:bottom w:val="nil"/>
                <w:right w:val="nil"/>
                <w:between w:val="nil"/>
              </w:pBdr>
              <w:spacing w:before="0" w:after="0" w:line="240" w:lineRule="auto"/>
              <w:rPr>
                <w:rFonts w:ascii="Arial" w:eastAsia="Arial" w:hAnsi="Arial" w:cs="Arial"/>
                <w:sz w:val="14"/>
                <w:szCs w:val="14"/>
              </w:rPr>
            </w:pPr>
          </w:p>
          <w:p w14:paraId="55B5A206" w14:textId="77777777" w:rsidR="000E4108" w:rsidRDefault="00A5592A">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34159779" w14:textId="77777777" w:rsidR="000E4108" w:rsidRDefault="000E4108">
            <w:pPr>
              <w:pBdr>
                <w:top w:val="nil"/>
                <w:left w:val="nil"/>
                <w:bottom w:val="nil"/>
                <w:right w:val="nil"/>
                <w:between w:val="nil"/>
              </w:pBdr>
              <w:spacing w:before="0" w:after="0" w:line="240" w:lineRule="auto"/>
              <w:rPr>
                <w:rFonts w:ascii="Arial" w:eastAsia="Arial" w:hAnsi="Arial" w:cs="Arial"/>
                <w:sz w:val="14"/>
                <w:szCs w:val="14"/>
              </w:rPr>
            </w:pPr>
          </w:p>
          <w:p w14:paraId="3B60C7E3" w14:textId="77777777" w:rsidR="000E4108" w:rsidRDefault="000E4108">
            <w:pPr>
              <w:pBdr>
                <w:top w:val="nil"/>
                <w:left w:val="nil"/>
                <w:bottom w:val="nil"/>
                <w:right w:val="nil"/>
                <w:between w:val="nil"/>
              </w:pBdr>
              <w:spacing w:before="0" w:after="0" w:line="240" w:lineRule="auto"/>
              <w:rPr>
                <w:rFonts w:ascii="Arial" w:eastAsia="Arial" w:hAnsi="Arial" w:cs="Arial"/>
                <w:sz w:val="14"/>
                <w:szCs w:val="14"/>
              </w:rPr>
            </w:pPr>
          </w:p>
          <w:p w14:paraId="0AE11B85" w14:textId="77777777" w:rsidR="000E4108" w:rsidRDefault="000E4108">
            <w:pPr>
              <w:pBdr>
                <w:top w:val="nil"/>
                <w:left w:val="nil"/>
                <w:bottom w:val="nil"/>
                <w:right w:val="nil"/>
                <w:between w:val="nil"/>
              </w:pBdr>
              <w:spacing w:before="0" w:after="0" w:line="240" w:lineRule="auto"/>
              <w:rPr>
                <w:rFonts w:ascii="Arial" w:eastAsia="Arial" w:hAnsi="Arial" w:cs="Arial"/>
                <w:sz w:val="14"/>
                <w:szCs w:val="14"/>
              </w:rPr>
            </w:pPr>
          </w:p>
          <w:p w14:paraId="78E97ECD" w14:textId="77777777" w:rsidR="000E4108" w:rsidRDefault="00A5592A">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30B2753C" w14:textId="77777777" w:rsidR="000E4108" w:rsidRDefault="000E4108">
            <w:pPr>
              <w:pBdr>
                <w:top w:val="nil"/>
                <w:left w:val="nil"/>
                <w:bottom w:val="nil"/>
                <w:right w:val="nil"/>
                <w:between w:val="nil"/>
              </w:pBdr>
              <w:spacing w:before="0" w:after="0" w:line="240" w:lineRule="auto"/>
              <w:rPr>
                <w:rFonts w:ascii="Arial" w:eastAsia="Arial" w:hAnsi="Arial" w:cs="Arial"/>
                <w:sz w:val="14"/>
                <w:szCs w:val="14"/>
              </w:rPr>
            </w:pPr>
          </w:p>
        </w:tc>
      </w:tr>
      <w:tr w:rsidR="000E4108" w14:paraId="068E5E71"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6ED7D5A"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pertinente: l'operatore economico è iscritto in un elenco ufficiale di imprenditori, fornitori, o prestatori di servizi o possiede una certificazione rilasciata da organismi accreditati, ai sensi dell’articolo 90 del Codice ?</w:t>
            </w:r>
          </w:p>
          <w:p w14:paraId="0FEECD53"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5747A4B8"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72871031"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285107A"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2"/>
                <w:szCs w:val="12"/>
              </w:rPr>
            </w:pPr>
          </w:p>
          <w:p w14:paraId="05D5E8B9" w14:textId="77777777" w:rsidR="000E4108" w:rsidRDefault="00A5592A">
            <w:pPr>
              <w:numPr>
                <w:ilvl w:val="0"/>
                <w:numId w:val="6"/>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Indicare la denominazione dell'elenco o del certificato e, se pertinente, il pertinente numero di iscrizione o della certificazione </w:t>
            </w:r>
          </w:p>
          <w:p w14:paraId="7A4DB0DC"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1186D5D8"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7CC684ED"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Se il certificato di iscrizione o la certificazione è disponibile elettronicamente, indicare:</w:t>
            </w:r>
          </w:p>
          <w:p w14:paraId="66E6608C"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2F12BCCB"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7CE17ABB"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712E409B"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16717113"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i riferimenti in base ai quali è stata ottenuta l'iscrizione o la certificazione e, se pertinente, la classificazione ricevuta nell'elenco ufficiale (</w:t>
            </w:r>
            <w:r>
              <w:rPr>
                <w:rFonts w:ascii="Arial" w:eastAsia="Arial" w:hAnsi="Arial" w:cs="Arial"/>
                <w:color w:val="000000"/>
                <w:sz w:val="14"/>
                <w:szCs w:val="14"/>
                <w:vertAlign w:val="superscript"/>
              </w:rPr>
              <w:footnoteReference w:id="9"/>
            </w:r>
            <w:r>
              <w:rPr>
                <w:rFonts w:ascii="Arial" w:eastAsia="Arial" w:hAnsi="Arial" w:cs="Arial"/>
                <w:color w:val="000000"/>
                <w:sz w:val="14"/>
                <w:szCs w:val="14"/>
              </w:rPr>
              <w:t>):</w:t>
            </w:r>
          </w:p>
          <w:p w14:paraId="190B95A2"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L'iscrizione o la certificazione comprende tutti i criteri di selezione richiesti?</w:t>
            </w:r>
          </w:p>
          <w:p w14:paraId="6C783660"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di risposta negativa alla lettera d):</w:t>
            </w:r>
          </w:p>
          <w:p w14:paraId="5ACAE880"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Inserire inoltre tutte le informazioni mancanti nella parte IV, sezione A, B, C, o D secondo il caso</w:t>
            </w:r>
            <w:r>
              <w:rPr>
                <w:rFonts w:ascii="Arial" w:eastAsia="Arial" w:hAnsi="Arial" w:cs="Arial"/>
                <w:color w:val="000000"/>
                <w:sz w:val="14"/>
                <w:szCs w:val="14"/>
              </w:rPr>
              <w:t xml:space="preserve"> </w:t>
            </w:r>
          </w:p>
          <w:p w14:paraId="3546586F"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i/>
                <w:color w:val="000000"/>
                <w:sz w:val="14"/>
                <w:szCs w:val="14"/>
              </w:rPr>
              <w:t>SOLO se richiesto dal pertinente avviso o bando o dai documenti di gara:</w:t>
            </w:r>
          </w:p>
          <w:p w14:paraId="66BB5D4F" w14:textId="77777777" w:rsidR="000E4108" w:rsidRDefault="00A5592A">
            <w:pPr>
              <w:pBdr>
                <w:top w:val="nil"/>
                <w:left w:val="nil"/>
                <w:bottom w:val="nil"/>
                <w:right w:val="nil"/>
                <w:between w:val="nil"/>
              </w:pBdr>
              <w:tabs>
                <w:tab w:val="left" w:pos="284"/>
              </w:tabs>
              <w:spacing w:line="240" w:lineRule="auto"/>
              <w:rPr>
                <w:rFonts w:ascii="Arial" w:eastAsia="Arial" w:hAnsi="Arial" w:cs="Arial"/>
                <w:color w:val="000000"/>
                <w:sz w:val="14"/>
                <w:szCs w:val="14"/>
              </w:rPr>
            </w:pPr>
            <w:r>
              <w:rPr>
                <w:rFonts w:ascii="Arial" w:eastAsia="Arial" w:hAnsi="Arial" w:cs="Arial"/>
                <w:color w:val="000000"/>
                <w:sz w:val="14"/>
                <w:szCs w:val="14"/>
              </w:rPr>
              <w:t xml:space="preserve">e)  L'operatore economico potrà fornire un </w:t>
            </w:r>
            <w:r>
              <w:rPr>
                <w:rFonts w:ascii="Arial" w:eastAsia="Arial" w:hAnsi="Arial" w:cs="Arial"/>
                <w:b/>
                <w:color w:val="000000"/>
                <w:sz w:val="14"/>
                <w:szCs w:val="14"/>
              </w:rPr>
              <w:t>certificato</w:t>
            </w:r>
            <w:r>
              <w:rPr>
                <w:rFonts w:ascii="Arial" w:eastAsia="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eastAsia="Arial" w:hAnsi="Arial" w:cs="Arial"/>
                <w:color w:val="000000"/>
                <w:sz w:val="14"/>
                <w:szCs w:val="14"/>
              </w:rPr>
              <w:br/>
            </w:r>
          </w:p>
          <w:p w14:paraId="3CF78860" w14:textId="77777777" w:rsidR="000E4108" w:rsidRDefault="00A5592A">
            <w:pPr>
              <w:pBdr>
                <w:top w:val="nil"/>
                <w:left w:val="nil"/>
                <w:bottom w:val="nil"/>
                <w:right w:val="nil"/>
                <w:between w:val="nil"/>
              </w:pBdr>
              <w:spacing w:line="240" w:lineRule="auto"/>
              <w:rPr>
                <w:color w:val="000000"/>
              </w:rPr>
            </w:pPr>
            <w:r>
              <w:rPr>
                <w:rFonts w:ascii="Arial" w:eastAsia="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F379B32" w14:textId="77777777" w:rsidR="000E4108" w:rsidRDefault="000E4108">
            <w:pPr>
              <w:pBdr>
                <w:top w:val="nil"/>
                <w:left w:val="nil"/>
                <w:bottom w:val="nil"/>
                <w:right w:val="nil"/>
                <w:between w:val="nil"/>
              </w:pBdr>
              <w:spacing w:line="240" w:lineRule="auto"/>
              <w:rPr>
                <w:rFonts w:ascii="Arial" w:eastAsia="Arial" w:hAnsi="Arial" w:cs="Arial"/>
                <w:sz w:val="15"/>
                <w:szCs w:val="15"/>
              </w:rPr>
            </w:pPr>
          </w:p>
          <w:p w14:paraId="1349C294" w14:textId="77777777" w:rsidR="000E4108" w:rsidRDefault="000E4108">
            <w:pPr>
              <w:pBdr>
                <w:top w:val="nil"/>
                <w:left w:val="nil"/>
                <w:bottom w:val="nil"/>
                <w:right w:val="nil"/>
                <w:between w:val="nil"/>
              </w:pBdr>
              <w:spacing w:line="240" w:lineRule="auto"/>
              <w:rPr>
                <w:rFonts w:ascii="Arial" w:eastAsia="Arial" w:hAnsi="Arial" w:cs="Arial"/>
                <w:sz w:val="15"/>
                <w:szCs w:val="15"/>
              </w:rPr>
            </w:pPr>
          </w:p>
          <w:p w14:paraId="0FBA7385" w14:textId="77777777" w:rsidR="000E4108" w:rsidRDefault="00A5592A">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 [ ] Non applicabile</w:t>
            </w:r>
          </w:p>
          <w:p w14:paraId="7EEE814A" w14:textId="77777777" w:rsidR="000E4108" w:rsidRDefault="000E4108">
            <w:pPr>
              <w:pBdr>
                <w:top w:val="nil"/>
                <w:left w:val="nil"/>
                <w:bottom w:val="nil"/>
                <w:right w:val="nil"/>
                <w:between w:val="nil"/>
              </w:pBdr>
              <w:spacing w:line="240" w:lineRule="auto"/>
              <w:rPr>
                <w:rFonts w:ascii="Arial" w:eastAsia="Arial" w:hAnsi="Arial" w:cs="Arial"/>
                <w:sz w:val="15"/>
                <w:szCs w:val="15"/>
              </w:rPr>
            </w:pPr>
          </w:p>
          <w:p w14:paraId="1EE2FB21" w14:textId="77777777" w:rsidR="000E4108" w:rsidRDefault="000E4108">
            <w:pPr>
              <w:pBdr>
                <w:top w:val="nil"/>
                <w:left w:val="nil"/>
                <w:bottom w:val="nil"/>
                <w:right w:val="nil"/>
                <w:between w:val="nil"/>
              </w:pBdr>
              <w:spacing w:line="240" w:lineRule="auto"/>
              <w:rPr>
                <w:rFonts w:ascii="Arial" w:eastAsia="Arial" w:hAnsi="Arial" w:cs="Arial"/>
                <w:sz w:val="15"/>
                <w:szCs w:val="15"/>
              </w:rPr>
            </w:pPr>
          </w:p>
          <w:p w14:paraId="04C8F596" w14:textId="77777777" w:rsidR="000E4108" w:rsidRDefault="00A5592A">
            <w:pPr>
              <w:numPr>
                <w:ilvl w:val="0"/>
                <w:numId w:val="1"/>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2C8231BE"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19BB0CFC"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37EDD38C" w14:textId="77777777" w:rsidR="000E4108" w:rsidRDefault="00A5592A">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39D97DF2" w14:textId="77777777" w:rsidR="000E4108" w:rsidRDefault="00A5592A">
            <w:pPr>
              <w:pBdr>
                <w:top w:val="nil"/>
                <w:left w:val="nil"/>
                <w:bottom w:val="nil"/>
                <w:right w:val="nil"/>
                <w:between w:val="nil"/>
              </w:pBdr>
              <w:spacing w:before="0" w:line="240" w:lineRule="auto"/>
              <w:rPr>
                <w:rFonts w:ascii="Arial" w:eastAsia="Arial" w:hAnsi="Arial" w:cs="Arial"/>
                <w:color w:val="000000"/>
                <w:sz w:val="14"/>
                <w:szCs w:val="14"/>
                <w:highlight w:val="yellow"/>
              </w:rPr>
            </w:pPr>
            <w:r>
              <w:rPr>
                <w:rFonts w:ascii="Arial" w:eastAsia="Arial" w:hAnsi="Arial" w:cs="Arial"/>
                <w:color w:val="000000"/>
                <w:sz w:val="14"/>
                <w:szCs w:val="14"/>
              </w:rPr>
              <w:lastRenderedPageBreak/>
              <w:t xml:space="preserve">        [………..…][…………][……….…][……….…]</w:t>
            </w:r>
          </w:p>
          <w:p w14:paraId="67C18FD1"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07B73C24" w14:textId="77777777" w:rsidR="000E4108" w:rsidRDefault="00A5592A">
            <w:pPr>
              <w:pBdr>
                <w:top w:val="nil"/>
                <w:left w:val="nil"/>
                <w:bottom w:val="nil"/>
                <w:right w:val="nil"/>
                <w:between w:val="nil"/>
              </w:pBdr>
              <w:spacing w:line="240" w:lineRule="auto"/>
              <w:rPr>
                <w:rFonts w:ascii="Arial" w:eastAsia="Arial" w:hAnsi="Arial" w:cs="Arial"/>
                <w:color w:val="FF0000"/>
                <w:sz w:val="14"/>
                <w:szCs w:val="14"/>
                <w:highlight w:val="yellow"/>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t>d) [ ] Sì [ ] No</w:t>
            </w:r>
          </w:p>
          <w:p w14:paraId="1B8AE42F" w14:textId="77777777" w:rsidR="000E4108" w:rsidRDefault="000E4108">
            <w:pPr>
              <w:pBdr>
                <w:top w:val="nil"/>
                <w:left w:val="nil"/>
                <w:bottom w:val="nil"/>
                <w:right w:val="nil"/>
                <w:between w:val="nil"/>
              </w:pBdr>
              <w:spacing w:line="240" w:lineRule="auto"/>
              <w:rPr>
                <w:rFonts w:ascii="Arial" w:eastAsia="Arial" w:hAnsi="Arial" w:cs="Arial"/>
                <w:color w:val="FF0000"/>
                <w:sz w:val="14"/>
                <w:szCs w:val="14"/>
                <w:highlight w:val="yellow"/>
              </w:rPr>
            </w:pPr>
          </w:p>
          <w:p w14:paraId="3A608DE8" w14:textId="77777777" w:rsidR="000E4108" w:rsidRDefault="000E4108">
            <w:pPr>
              <w:pBdr>
                <w:top w:val="nil"/>
                <w:left w:val="nil"/>
                <w:bottom w:val="nil"/>
                <w:right w:val="nil"/>
                <w:between w:val="nil"/>
              </w:pBdr>
              <w:spacing w:line="240" w:lineRule="auto"/>
              <w:rPr>
                <w:rFonts w:ascii="Arial" w:eastAsia="Arial" w:hAnsi="Arial" w:cs="Arial"/>
                <w:color w:val="FF0000"/>
                <w:sz w:val="14"/>
                <w:szCs w:val="14"/>
                <w:highlight w:val="yellow"/>
              </w:rPr>
            </w:pPr>
          </w:p>
          <w:p w14:paraId="2530C4EA" w14:textId="77777777" w:rsidR="000E4108" w:rsidRDefault="000E4108">
            <w:pPr>
              <w:pBdr>
                <w:top w:val="nil"/>
                <w:left w:val="nil"/>
                <w:bottom w:val="nil"/>
                <w:right w:val="nil"/>
                <w:between w:val="nil"/>
              </w:pBdr>
              <w:spacing w:line="240" w:lineRule="auto"/>
              <w:rPr>
                <w:rFonts w:ascii="Arial" w:eastAsia="Arial" w:hAnsi="Arial" w:cs="Arial"/>
                <w:sz w:val="14"/>
                <w:szCs w:val="14"/>
              </w:rPr>
            </w:pPr>
          </w:p>
          <w:p w14:paraId="5AFF115C" w14:textId="77777777" w:rsidR="000E4108" w:rsidRDefault="000E4108">
            <w:pPr>
              <w:pBdr>
                <w:top w:val="nil"/>
                <w:left w:val="nil"/>
                <w:bottom w:val="nil"/>
                <w:right w:val="nil"/>
                <w:between w:val="nil"/>
              </w:pBdr>
              <w:spacing w:line="240" w:lineRule="auto"/>
              <w:rPr>
                <w:rFonts w:ascii="Arial" w:eastAsia="Arial" w:hAnsi="Arial" w:cs="Arial"/>
                <w:sz w:val="14"/>
                <w:szCs w:val="14"/>
              </w:rPr>
            </w:pPr>
          </w:p>
          <w:p w14:paraId="0649D3C9" w14:textId="77777777" w:rsidR="000E4108" w:rsidRDefault="000E4108">
            <w:pPr>
              <w:pBdr>
                <w:top w:val="nil"/>
                <w:left w:val="nil"/>
                <w:bottom w:val="nil"/>
                <w:right w:val="nil"/>
                <w:between w:val="nil"/>
              </w:pBdr>
              <w:spacing w:line="240" w:lineRule="auto"/>
              <w:rPr>
                <w:rFonts w:ascii="Arial" w:eastAsia="Arial" w:hAnsi="Arial" w:cs="Arial"/>
                <w:sz w:val="14"/>
                <w:szCs w:val="14"/>
              </w:rPr>
            </w:pPr>
          </w:p>
          <w:p w14:paraId="594E85EF" w14:textId="77777777" w:rsidR="000E4108" w:rsidRDefault="00A5592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e) [ ]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t xml:space="preserve">(indirizzo web, autorità o organismo di emanazione, riferimento preciso della documentazione) </w:t>
            </w:r>
          </w:p>
          <w:p w14:paraId="3474F957" w14:textId="77777777" w:rsidR="000E4108" w:rsidRDefault="00A5592A">
            <w:pPr>
              <w:pBdr>
                <w:top w:val="nil"/>
                <w:left w:val="nil"/>
                <w:bottom w:val="nil"/>
                <w:right w:val="nil"/>
                <w:between w:val="nil"/>
              </w:pBdr>
              <w:spacing w:before="0" w:line="240" w:lineRule="auto"/>
            </w:pPr>
            <w:r>
              <w:rPr>
                <w:rFonts w:ascii="Arial" w:eastAsia="Arial" w:hAnsi="Arial" w:cs="Arial"/>
                <w:sz w:val="14"/>
                <w:szCs w:val="14"/>
              </w:rPr>
              <w:t>[………..…][…………][……….…][……….…]</w:t>
            </w:r>
          </w:p>
        </w:tc>
      </w:tr>
      <w:tr w:rsidR="000E4108" w14:paraId="29EFDB0C" w14:textId="77777777">
        <w:trPr>
          <w:trHeight w:val="76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EC9D4BE"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lastRenderedPageBreak/>
              <w:t>Se pertinente: l'operatore economico, in caso di contratti di lavori pubblici di importo superiore a 150.000 euro, è in possesso di attestazione rilasciata da Società Organismi di Attestazione (SOA), ai sensi dell’articolo 84 del Codice (settori ordinari)?</w:t>
            </w:r>
          </w:p>
          <w:p w14:paraId="3FF33FA3"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ovvero,</w:t>
            </w:r>
          </w:p>
          <w:p w14:paraId="71DD160C"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è in possesso di attestazione rilasciata  nell’ambito dei Sistemi di qualificazione di cui all’articolo 134 del Codice, previsti per i settori speciali</w:t>
            </w:r>
          </w:p>
          <w:p w14:paraId="49A3AF4A"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27887723"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394F379B" w14:textId="77777777" w:rsidR="000E4108" w:rsidRDefault="00A5592A">
            <w:pPr>
              <w:numPr>
                <w:ilvl w:val="0"/>
                <w:numId w:val="9"/>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Indicare gli estremi dell’attestazione (denominazione dell’Organismo di attestazione ovvero Sistema di qualificazione, numero e data dell’attestazione) </w:t>
            </w:r>
          </w:p>
          <w:p w14:paraId="2F15107F"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5626B426"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Se l’attestazione di qualificazione è disponibile elettronicamente, indicare:</w:t>
            </w:r>
          </w:p>
          <w:p w14:paraId="25D9F1BE"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351BDAFE"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08AD1B5E"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73FF977F"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2F63E5BD"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26714E37"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63D2638D"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se pertinente, le categorie di qualificazione alla quale si riferisce l’attestazione:</w:t>
            </w:r>
          </w:p>
          <w:p w14:paraId="194214AE"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172025BD"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75484EC"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107C3398"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7D40A3D"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6C998C97"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59B3732A"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4560B44"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03FB16F5" w14:textId="77777777" w:rsidR="000E4108" w:rsidRDefault="00A5592A">
            <w:pPr>
              <w:numPr>
                <w:ilvl w:val="0"/>
                <w:numId w:val="11"/>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52AC7405"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3CEBB471" w14:textId="77777777" w:rsidR="000E4108" w:rsidRDefault="00A5592A">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3976179C"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02749D3C" w14:textId="77777777" w:rsidR="000E4108" w:rsidRDefault="000E4108">
            <w:pPr>
              <w:pBdr>
                <w:top w:val="nil"/>
                <w:left w:val="nil"/>
                <w:bottom w:val="nil"/>
                <w:right w:val="nil"/>
                <w:between w:val="nil"/>
              </w:pBdr>
              <w:tabs>
                <w:tab w:val="left" w:pos="318"/>
              </w:tabs>
              <w:spacing w:before="0" w:after="0" w:line="240" w:lineRule="auto"/>
              <w:rPr>
                <w:rFonts w:ascii="Arial" w:eastAsia="Arial" w:hAnsi="Arial" w:cs="Arial"/>
                <w:color w:val="000000"/>
                <w:sz w:val="14"/>
                <w:szCs w:val="14"/>
              </w:rPr>
            </w:pPr>
          </w:p>
          <w:p w14:paraId="4EC0A6F1" w14:textId="77777777" w:rsidR="000E4108" w:rsidRDefault="00A5592A">
            <w:pPr>
              <w:pBdr>
                <w:top w:val="nil"/>
                <w:left w:val="nil"/>
                <w:bottom w:val="nil"/>
                <w:right w:val="nil"/>
                <w:between w:val="nil"/>
              </w:pBdr>
              <w:tabs>
                <w:tab w:val="left" w:pos="318"/>
              </w:tabs>
              <w:spacing w:after="0" w:line="240" w:lineRule="auto"/>
              <w:rPr>
                <w:rFonts w:ascii="Arial" w:eastAsia="Arial" w:hAnsi="Arial" w:cs="Arial"/>
                <w:color w:val="000000"/>
                <w:sz w:val="14"/>
                <w:szCs w:val="14"/>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r>
          </w:p>
          <w:p w14:paraId="4FD14278"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 ] Sì [ ] No</w:t>
            </w:r>
          </w:p>
        </w:tc>
      </w:tr>
      <w:tr w:rsidR="000E4108" w14:paraId="02B67B15" w14:textId="77777777">
        <w:trPr>
          <w:trHeight w:val="580"/>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1B332F3" w14:textId="77777777" w:rsidR="000E4108" w:rsidRDefault="00A5592A">
            <w:pPr>
              <w:pBdr>
                <w:top w:val="single" w:sz="4" w:space="1" w:color="00000A"/>
                <w:left w:val="single" w:sz="4" w:space="4" w:color="00000A"/>
                <w:bottom w:val="single" w:sz="4" w:space="16" w:color="00000A"/>
                <w:right w:val="single" w:sz="4" w:space="4" w:color="00000A"/>
                <w:between w:val="nil"/>
              </w:pBdr>
              <w:shd w:val="clear" w:color="auto" w:fill="BFBFBF"/>
              <w:spacing w:before="0" w:after="0" w:line="240" w:lineRule="auto"/>
              <w:jc w:val="both"/>
              <w:rPr>
                <w:color w:val="000000"/>
              </w:rPr>
            </w:pPr>
            <w:r>
              <w:rPr>
                <w:rFonts w:ascii="Arial" w:eastAsia="Arial" w:hAnsi="Arial" w:cs="Arial"/>
                <w:b/>
                <w:color w:val="000000"/>
                <w:sz w:val="14"/>
                <w:szCs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E4108" w14:paraId="4F111C44"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D9C9033"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A54B783"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0E4108" w14:paraId="683C3225"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E764A52"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L'operatore economico partecipa alla procedura di appalto insieme ad altri (</w:t>
            </w:r>
            <w:r>
              <w:rPr>
                <w:rFonts w:ascii="Arial" w:eastAsia="Arial" w:hAnsi="Arial" w:cs="Arial"/>
                <w:sz w:val="14"/>
                <w:szCs w:val="14"/>
                <w:vertAlign w:val="superscript"/>
              </w:rPr>
              <w:footnoteReference w:id="10"/>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B0E2206" w14:textId="77777777" w:rsidR="000E4108" w:rsidRDefault="00A5592A">
            <w:pPr>
              <w:pBdr>
                <w:top w:val="nil"/>
                <w:left w:val="nil"/>
                <w:bottom w:val="nil"/>
                <w:right w:val="nil"/>
                <w:between w:val="nil"/>
              </w:pBdr>
              <w:spacing w:line="240" w:lineRule="auto"/>
            </w:pPr>
            <w:r>
              <w:rPr>
                <w:rFonts w:ascii="Arial" w:eastAsia="Arial" w:hAnsi="Arial" w:cs="Arial"/>
                <w:sz w:val="15"/>
                <w:szCs w:val="15"/>
              </w:rPr>
              <w:t>[ ] Sì [ ] No</w:t>
            </w:r>
          </w:p>
        </w:tc>
      </w:tr>
      <w:tr w:rsidR="000E4108" w14:paraId="4389BC77" w14:textId="77777777">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14:paraId="685C99EB" w14:textId="77777777" w:rsidR="000E4108" w:rsidRDefault="00A5592A">
            <w:pPr>
              <w:pBdr>
                <w:top w:val="nil"/>
                <w:left w:val="nil"/>
                <w:bottom w:val="nil"/>
                <w:right w:val="nil"/>
                <w:between w:val="nil"/>
              </w:pBdr>
              <w:spacing w:before="40" w:after="40" w:line="240" w:lineRule="auto"/>
            </w:pPr>
            <w:r>
              <w:rPr>
                <w:rFonts w:ascii="Arial" w:eastAsia="Arial" w:hAnsi="Arial" w:cs="Arial"/>
                <w:b/>
                <w:sz w:val="14"/>
                <w:szCs w:val="14"/>
              </w:rPr>
              <w:t>In caso affermativo</w:t>
            </w:r>
            <w:r>
              <w:rPr>
                <w:rFonts w:ascii="Arial" w:eastAsia="Arial" w:hAnsi="Arial" w:cs="Arial"/>
                <w:sz w:val="14"/>
                <w:szCs w:val="14"/>
              </w:rPr>
              <w:t>, accertarsi che gli altri operatori interessati forniscano un DGUE distinto.</w:t>
            </w:r>
          </w:p>
        </w:tc>
      </w:tr>
      <w:tr w:rsidR="000E4108" w14:paraId="02BCD409"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60FF0E2" w14:textId="77777777" w:rsidR="000E4108" w:rsidRDefault="00A5592A">
            <w:pPr>
              <w:pBdr>
                <w:top w:val="nil"/>
                <w:left w:val="nil"/>
                <w:bottom w:val="nil"/>
                <w:right w:val="nil"/>
                <w:between w:val="nil"/>
              </w:pBdr>
              <w:spacing w:after="0"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14:paraId="7C98C4CC" w14:textId="77777777" w:rsidR="000E4108" w:rsidRDefault="00A5592A">
            <w:pPr>
              <w:numPr>
                <w:ilvl w:val="0"/>
                <w:numId w:val="3"/>
              </w:numPr>
              <w:pBdr>
                <w:top w:val="nil"/>
                <w:left w:val="nil"/>
                <w:bottom w:val="nil"/>
                <w:right w:val="nil"/>
                <w:between w:val="nil"/>
              </w:pBdr>
              <w:spacing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szCs w:val="14"/>
              </w:rPr>
              <w:t>a), b), c), d)</w:t>
            </w:r>
            <w:r>
              <w:rPr>
                <w:rFonts w:ascii="Arial" w:eastAsia="Arial" w:hAnsi="Arial" w:cs="Arial"/>
                <w:color w:val="000000"/>
                <w:sz w:val="14"/>
                <w:szCs w:val="14"/>
              </w:rPr>
              <w:t xml:space="preserve"> ed </w:t>
            </w:r>
            <w:r>
              <w:rPr>
                <w:rFonts w:ascii="Arial" w:eastAsia="Arial" w:hAnsi="Arial" w:cs="Arial"/>
                <w:i/>
                <w:color w:val="000000"/>
                <w:sz w:val="14"/>
                <w:szCs w:val="14"/>
              </w:rPr>
              <w:t>e</w:t>
            </w:r>
            <w:r>
              <w:rPr>
                <w:rFonts w:ascii="Arial" w:eastAsia="Arial" w:hAnsi="Arial" w:cs="Arial"/>
                <w:color w:val="000000"/>
                <w:sz w:val="14"/>
                <w:szCs w:val="14"/>
              </w:rPr>
              <w:t>) del Codice  (capofila, responsabile di compiti specifici,ecc.):</w:t>
            </w:r>
          </w:p>
          <w:p w14:paraId="0BC2B6E1"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47EE9773"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lastRenderedPageBreak/>
              <w:t>b)    Indicare gli altri operatori economici che compartecipano alla procedura di appalto:</w:t>
            </w:r>
            <w:r>
              <w:rPr>
                <w:rFonts w:ascii="Arial" w:eastAsia="Arial" w:hAnsi="Arial" w:cs="Arial"/>
                <w:color w:val="000000"/>
                <w:sz w:val="14"/>
                <w:szCs w:val="14"/>
              </w:rPr>
              <w:br/>
            </w:r>
          </w:p>
          <w:p w14:paraId="2734FC15"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c)   Se pertinente, indicare il nome del raggruppamento partecipante:</w:t>
            </w:r>
          </w:p>
          <w:p w14:paraId="36B77B49"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38016833"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consorzio di cui all’art. 45, comma 2, lett.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29074DB6"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5"/>
                <w:szCs w:val="15"/>
              </w:rPr>
            </w:pPr>
          </w:p>
          <w:p w14:paraId="183D0926"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5"/>
                <w:szCs w:val="15"/>
              </w:rPr>
            </w:pPr>
          </w:p>
          <w:p w14:paraId="7894BBF6"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5"/>
                <w:szCs w:val="15"/>
              </w:rPr>
            </w:pPr>
          </w:p>
          <w:p w14:paraId="7CFBBF4E"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5"/>
                <w:szCs w:val="15"/>
              </w:rPr>
            </w:pPr>
          </w:p>
          <w:p w14:paraId="60E705C0"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5"/>
                <w:szCs w:val="15"/>
              </w:rPr>
            </w:pPr>
          </w:p>
          <w:p w14:paraId="19D47EAE"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080C8A38"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5"/>
                <w:szCs w:val="15"/>
              </w:rPr>
            </w:pPr>
          </w:p>
          <w:p w14:paraId="641F31E0"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lastRenderedPageBreak/>
              <w:t>b): […………..…]</w:t>
            </w:r>
            <w:r>
              <w:rPr>
                <w:rFonts w:ascii="Arial" w:eastAsia="Arial" w:hAnsi="Arial" w:cs="Arial"/>
                <w:color w:val="000000"/>
                <w:sz w:val="15"/>
                <w:szCs w:val="15"/>
              </w:rPr>
              <w:br/>
            </w:r>
          </w:p>
          <w:p w14:paraId="1BC94CAC"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c): […………..…]</w:t>
            </w:r>
          </w:p>
          <w:p w14:paraId="148F2459"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5"/>
                <w:szCs w:val="15"/>
              </w:rPr>
            </w:pPr>
          </w:p>
          <w:p w14:paraId="52723735" w14:textId="77777777" w:rsidR="000E4108" w:rsidRDefault="00A5592A">
            <w:pPr>
              <w:pBdr>
                <w:top w:val="nil"/>
                <w:left w:val="nil"/>
                <w:bottom w:val="nil"/>
                <w:right w:val="nil"/>
                <w:between w:val="nil"/>
              </w:pBdr>
              <w:spacing w:before="0" w:after="0" w:line="240" w:lineRule="auto"/>
              <w:rPr>
                <w:color w:val="000000"/>
              </w:rPr>
            </w:pPr>
            <w:r>
              <w:rPr>
                <w:rFonts w:ascii="Arial" w:eastAsia="Arial" w:hAnsi="Arial" w:cs="Arial"/>
                <w:color w:val="000000"/>
                <w:sz w:val="15"/>
                <w:szCs w:val="15"/>
              </w:rPr>
              <w:t>d): […….……….]</w:t>
            </w:r>
          </w:p>
        </w:tc>
      </w:tr>
      <w:tr w:rsidR="000E4108" w14:paraId="29DA36CA"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11F0057"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lastRenderedPageBreak/>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D5CBD62"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0E4108" w14:paraId="3D45AB91"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374A339" w14:textId="77777777" w:rsidR="000E4108" w:rsidRDefault="00A5592A">
            <w:pPr>
              <w:pBdr>
                <w:top w:val="nil"/>
                <w:left w:val="nil"/>
                <w:bottom w:val="nil"/>
                <w:right w:val="nil"/>
                <w:between w:val="nil"/>
              </w:pBdr>
              <w:spacing w:after="0" w:line="240" w:lineRule="auto"/>
            </w:pPr>
            <w:r>
              <w:rPr>
                <w:rFonts w:ascii="Arial" w:eastAsia="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1CA69242" w14:textId="77777777" w:rsidR="000E4108" w:rsidRDefault="00A5592A">
            <w:pPr>
              <w:pBdr>
                <w:top w:val="nil"/>
                <w:left w:val="nil"/>
                <w:bottom w:val="nil"/>
                <w:right w:val="nil"/>
                <w:between w:val="nil"/>
              </w:pBdr>
              <w:spacing w:line="240" w:lineRule="auto"/>
            </w:pPr>
            <w:r>
              <w:rPr>
                <w:rFonts w:ascii="Arial" w:eastAsia="Arial" w:hAnsi="Arial" w:cs="Arial"/>
                <w:sz w:val="15"/>
                <w:szCs w:val="15"/>
              </w:rPr>
              <w:t>[   ]</w:t>
            </w:r>
          </w:p>
        </w:tc>
      </w:tr>
    </w:tbl>
    <w:p w14:paraId="34D3BF5B" w14:textId="77777777" w:rsidR="000E4108" w:rsidRDefault="000E4108">
      <w:pPr>
        <w:keepNext/>
        <w:pBdr>
          <w:top w:val="nil"/>
          <w:left w:val="nil"/>
          <w:bottom w:val="nil"/>
          <w:right w:val="nil"/>
          <w:between w:val="nil"/>
        </w:pBdr>
        <w:spacing w:before="0" w:after="0" w:line="240" w:lineRule="auto"/>
        <w:jc w:val="both"/>
        <w:rPr>
          <w:rFonts w:ascii="Arial" w:eastAsia="Arial" w:hAnsi="Arial" w:cs="Arial"/>
          <w:sz w:val="10"/>
          <w:szCs w:val="10"/>
        </w:rPr>
      </w:pPr>
    </w:p>
    <w:p w14:paraId="3A60CC31" w14:textId="77777777" w:rsidR="000E4108" w:rsidRDefault="000E4108">
      <w:pPr>
        <w:keepNext/>
        <w:pBdr>
          <w:top w:val="nil"/>
          <w:left w:val="nil"/>
          <w:bottom w:val="nil"/>
          <w:right w:val="nil"/>
          <w:between w:val="nil"/>
        </w:pBdr>
        <w:spacing w:before="0" w:after="0" w:line="240" w:lineRule="auto"/>
        <w:jc w:val="both"/>
        <w:rPr>
          <w:rFonts w:ascii="Arial" w:eastAsia="Arial" w:hAnsi="Arial" w:cs="Arial"/>
          <w:sz w:val="12"/>
          <w:szCs w:val="12"/>
        </w:rPr>
      </w:pPr>
    </w:p>
    <w:p w14:paraId="2E864E3E" w14:textId="77777777" w:rsidR="000E4108" w:rsidRDefault="00A5592A">
      <w:pPr>
        <w:keepNext/>
        <w:pBdr>
          <w:top w:val="nil"/>
          <w:left w:val="nil"/>
          <w:bottom w:val="nil"/>
          <w:right w:val="nil"/>
          <w:between w:val="nil"/>
        </w:pBdr>
        <w:spacing w:before="0" w:after="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B: INFORMAZIONI SUI RAPPRESENTANTI DELL'OPERATORE ECONOMICO</w:t>
      </w:r>
    </w:p>
    <w:p w14:paraId="71745D36" w14:textId="77777777" w:rsidR="000E4108" w:rsidRDefault="00A5592A">
      <w:pPr>
        <w:pBdr>
          <w:top w:val="single" w:sz="4" w:space="1" w:color="00000A"/>
          <w:left w:val="single" w:sz="4" w:space="4" w:color="00000A"/>
          <w:bottom w:val="single" w:sz="4" w:space="1" w:color="00000A"/>
          <w:right w:val="single" w:sz="4" w:space="0" w:color="00000A"/>
          <w:between w:val="nil"/>
        </w:pBdr>
        <w:spacing w:line="240" w:lineRule="auto"/>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dell'operatore economico ai fini della procedura di appalto in oggetto; se intervengono più legali rappresentanti ripetere tante volte quanto necessario.</w:t>
      </w:r>
    </w:p>
    <w:tbl>
      <w:tblPr>
        <w:tblStyle w:val="aff5"/>
        <w:tblW w:w="9288" w:type="dxa"/>
        <w:tblInd w:w="-20" w:type="dxa"/>
        <w:tblLayout w:type="fixed"/>
        <w:tblLook w:val="0000" w:firstRow="0" w:lastRow="0" w:firstColumn="0" w:lastColumn="0" w:noHBand="0" w:noVBand="0"/>
      </w:tblPr>
      <w:tblGrid>
        <w:gridCol w:w="4644"/>
        <w:gridCol w:w="4644"/>
      </w:tblGrid>
      <w:tr w:rsidR="000E4108" w14:paraId="40C04869" w14:textId="77777777">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1828E5C4"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7403617F"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0E4108" w14:paraId="120866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6C6FA" w14:textId="77777777" w:rsidR="000E4108" w:rsidRDefault="00A5592A">
            <w:pPr>
              <w:pBdr>
                <w:top w:val="nil"/>
                <w:left w:val="nil"/>
                <w:bottom w:val="nil"/>
                <w:right w:val="nil"/>
                <w:between w:val="nil"/>
              </w:pBdr>
              <w:spacing w:before="40" w:after="40" w:line="240" w:lineRule="auto"/>
            </w:pPr>
            <w:r>
              <w:rPr>
                <w:rFonts w:ascii="Arial" w:eastAsia="Arial" w:hAnsi="Arial" w:cs="Arial"/>
                <w:sz w:val="14"/>
                <w:szCs w:val="14"/>
              </w:rPr>
              <w:t xml:space="preserve">Nome completo; </w:t>
            </w:r>
            <w:r>
              <w:rPr>
                <w:rFonts w:ascii="Arial" w:eastAsia="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C2EB3" w14:textId="77777777" w:rsidR="000E4108" w:rsidRDefault="00A5592A">
            <w:pPr>
              <w:pBdr>
                <w:top w:val="nil"/>
                <w:left w:val="nil"/>
                <w:bottom w:val="nil"/>
                <w:right w:val="nil"/>
                <w:between w:val="nil"/>
              </w:pBdr>
              <w:spacing w:after="0" w:line="240" w:lineRule="auto"/>
            </w:pPr>
            <w:r>
              <w:rPr>
                <w:rFonts w:ascii="Arial" w:eastAsia="Arial" w:hAnsi="Arial" w:cs="Arial"/>
                <w:sz w:val="14"/>
                <w:szCs w:val="14"/>
              </w:rPr>
              <w:t>[…………….];</w:t>
            </w:r>
            <w:r>
              <w:rPr>
                <w:rFonts w:ascii="Arial" w:eastAsia="Arial" w:hAnsi="Arial" w:cs="Arial"/>
                <w:sz w:val="14"/>
                <w:szCs w:val="14"/>
              </w:rPr>
              <w:br/>
              <w:t>[…………….]</w:t>
            </w:r>
          </w:p>
        </w:tc>
      </w:tr>
      <w:tr w:rsidR="000E4108" w14:paraId="477644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5569DA" w14:textId="77777777" w:rsidR="000E4108" w:rsidRDefault="00A5592A">
            <w:pPr>
              <w:pBdr>
                <w:top w:val="nil"/>
                <w:left w:val="nil"/>
                <w:bottom w:val="nil"/>
                <w:right w:val="nil"/>
                <w:between w:val="nil"/>
              </w:pBdr>
              <w:spacing w:before="40" w:after="40" w:line="240" w:lineRule="auto"/>
            </w:pPr>
            <w:r>
              <w:rPr>
                <w:rFonts w:ascii="Arial" w:eastAsia="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AC1B6"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w:t>
            </w:r>
          </w:p>
        </w:tc>
      </w:tr>
      <w:tr w:rsidR="000E4108" w14:paraId="0E5C97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1E6864" w14:textId="77777777" w:rsidR="000E4108" w:rsidRDefault="00A5592A">
            <w:pPr>
              <w:pBdr>
                <w:top w:val="nil"/>
                <w:left w:val="nil"/>
                <w:bottom w:val="nil"/>
                <w:right w:val="nil"/>
                <w:between w:val="nil"/>
              </w:pBdr>
              <w:spacing w:before="40" w:after="40" w:line="240" w:lineRule="auto"/>
            </w:pPr>
            <w:r>
              <w:rPr>
                <w:rFonts w:ascii="Arial" w:eastAsia="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795D9" w14:textId="77777777" w:rsidR="000E4108" w:rsidRDefault="00A5592A">
            <w:pPr>
              <w:pBdr>
                <w:top w:val="nil"/>
                <w:left w:val="nil"/>
                <w:bottom w:val="nil"/>
                <w:right w:val="nil"/>
                <w:between w:val="nil"/>
              </w:pBdr>
              <w:spacing w:after="0" w:line="240" w:lineRule="auto"/>
            </w:pPr>
            <w:r>
              <w:rPr>
                <w:rFonts w:ascii="Arial" w:eastAsia="Arial" w:hAnsi="Arial" w:cs="Arial"/>
                <w:sz w:val="14"/>
                <w:szCs w:val="14"/>
              </w:rPr>
              <w:t>[………….…]</w:t>
            </w:r>
          </w:p>
        </w:tc>
      </w:tr>
      <w:tr w:rsidR="000E4108" w14:paraId="3A28C4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3291DA" w14:textId="77777777" w:rsidR="000E4108" w:rsidRDefault="00A5592A">
            <w:pPr>
              <w:pBdr>
                <w:top w:val="nil"/>
                <w:left w:val="nil"/>
                <w:bottom w:val="nil"/>
                <w:right w:val="nil"/>
                <w:between w:val="nil"/>
              </w:pBdr>
              <w:spacing w:before="40" w:after="40" w:line="240" w:lineRule="auto"/>
            </w:pPr>
            <w:r>
              <w:rPr>
                <w:rFonts w:ascii="Arial" w:eastAsia="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203CD"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w:t>
            </w:r>
          </w:p>
        </w:tc>
      </w:tr>
      <w:tr w:rsidR="000E4108" w14:paraId="4149B4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04467" w14:textId="77777777" w:rsidR="000E4108" w:rsidRDefault="00A5592A">
            <w:pPr>
              <w:pBdr>
                <w:top w:val="nil"/>
                <w:left w:val="nil"/>
                <w:bottom w:val="nil"/>
                <w:right w:val="nil"/>
                <w:between w:val="nil"/>
              </w:pBdr>
              <w:spacing w:before="40" w:after="40" w:line="240" w:lineRule="auto"/>
            </w:pPr>
            <w:r>
              <w:rPr>
                <w:rFonts w:ascii="Arial" w:eastAsia="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1CF0AC"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w:t>
            </w:r>
          </w:p>
        </w:tc>
      </w:tr>
      <w:tr w:rsidR="000E4108" w14:paraId="119749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9A210" w14:textId="77777777" w:rsidR="000E4108" w:rsidRDefault="00A5592A">
            <w:pPr>
              <w:pBdr>
                <w:top w:val="nil"/>
                <w:left w:val="nil"/>
                <w:bottom w:val="nil"/>
                <w:right w:val="nil"/>
                <w:between w:val="nil"/>
              </w:pBdr>
              <w:spacing w:before="40" w:after="40" w:line="240" w:lineRule="auto"/>
            </w:pPr>
            <w:r>
              <w:rPr>
                <w:rFonts w:ascii="Arial" w:eastAsia="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EB1BD2"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w:t>
            </w:r>
          </w:p>
        </w:tc>
      </w:tr>
    </w:tbl>
    <w:p w14:paraId="73EEFAE5" w14:textId="77777777" w:rsidR="000E4108" w:rsidRDefault="000E4108">
      <w:pPr>
        <w:keepNext/>
        <w:pBdr>
          <w:top w:val="nil"/>
          <w:left w:val="nil"/>
          <w:bottom w:val="nil"/>
          <w:right w:val="nil"/>
          <w:between w:val="nil"/>
        </w:pBdr>
        <w:spacing w:after="0" w:line="240" w:lineRule="auto"/>
        <w:jc w:val="center"/>
        <w:rPr>
          <w:rFonts w:ascii="Arial" w:eastAsia="Arial" w:hAnsi="Arial" w:cs="Arial"/>
          <w:b/>
          <w:smallCaps/>
          <w:sz w:val="14"/>
          <w:szCs w:val="14"/>
        </w:rPr>
      </w:pPr>
    </w:p>
    <w:p w14:paraId="321C299D" w14:textId="77777777" w:rsidR="000E4108" w:rsidRDefault="00A5592A">
      <w:pPr>
        <w:keepNext/>
        <w:pBdr>
          <w:top w:val="nil"/>
          <w:left w:val="nil"/>
          <w:bottom w:val="nil"/>
          <w:right w:val="nil"/>
          <w:between w:val="nil"/>
        </w:pBdr>
        <w:spacing w:after="0" w:line="240" w:lineRule="auto"/>
        <w:jc w:val="center"/>
        <w:rPr>
          <w:rFonts w:ascii="Arial" w:eastAsia="Arial" w:hAnsi="Arial" w:cs="Arial"/>
          <w:b/>
          <w:smallCaps/>
          <w:sz w:val="15"/>
          <w:szCs w:val="15"/>
        </w:rPr>
      </w:pPr>
      <w:r>
        <w:rPr>
          <w:rFonts w:ascii="Arial" w:eastAsia="Arial" w:hAnsi="Arial" w:cs="Arial"/>
          <w:b/>
          <w:smallCaps/>
          <w:sz w:val="14"/>
          <w:szCs w:val="14"/>
        </w:rPr>
        <w:t xml:space="preserve">C: </w:t>
      </w:r>
      <w:r>
        <w:rPr>
          <w:rFonts w:ascii="Arial" w:eastAsia="Arial" w:hAnsi="Arial" w:cs="Arial"/>
          <w:b/>
          <w:smallCaps/>
          <w:sz w:val="15"/>
          <w:szCs w:val="15"/>
        </w:rPr>
        <w:t>INFORMAZIONI SULL'AFFIDAMENTO SULLE CAPACITÀ DI ALTRI SOGGETTI (Articolo 89 del Codice - Avvalimento)</w:t>
      </w:r>
    </w:p>
    <w:tbl>
      <w:tblPr>
        <w:tblStyle w:val="aff6"/>
        <w:tblW w:w="9288" w:type="dxa"/>
        <w:tblInd w:w="-20" w:type="dxa"/>
        <w:tblLayout w:type="fixed"/>
        <w:tblLook w:val="0000" w:firstRow="0" w:lastRow="0" w:firstColumn="0" w:lastColumn="0" w:noHBand="0" w:noVBand="0"/>
      </w:tblPr>
      <w:tblGrid>
        <w:gridCol w:w="4644"/>
        <w:gridCol w:w="4644"/>
      </w:tblGrid>
      <w:tr w:rsidR="000E4108" w14:paraId="22EAA956" w14:textId="77777777">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7D7540C7" w14:textId="77777777" w:rsidR="000E4108" w:rsidRDefault="00A5592A">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1642FCD8" w14:textId="77777777" w:rsidR="000E4108" w:rsidRDefault="00A5592A">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Risposta:</w:t>
            </w:r>
          </w:p>
        </w:tc>
      </w:tr>
      <w:tr w:rsidR="000E4108" w14:paraId="4199DE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6F0AEE"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fa affidamento sulle capacità di altri soggetti per soddisfare i criteri di selezione della parte IV e rispettare i criteri e le regole (eventuali) della parte V?</w:t>
            </w:r>
          </w:p>
          <w:p w14:paraId="02031944"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4BED0026"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Indicare la denominazione degli operatori economici di cui si intende avvalersi:</w:t>
            </w:r>
          </w:p>
          <w:p w14:paraId="5E2B7F5B" w14:textId="77777777" w:rsidR="000E4108" w:rsidRDefault="00A5592A">
            <w:pPr>
              <w:pBdr>
                <w:top w:val="nil"/>
                <w:left w:val="nil"/>
                <w:bottom w:val="nil"/>
                <w:right w:val="nil"/>
                <w:between w:val="nil"/>
              </w:pBdr>
              <w:spacing w:line="240" w:lineRule="auto"/>
              <w:rPr>
                <w:color w:val="000000"/>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C1B6D3"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p>
          <w:p w14:paraId="338FA4A7"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28AC7901"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7BAAE923" w14:textId="77777777" w:rsidR="000E4108" w:rsidRDefault="00A5592A">
            <w:pPr>
              <w:pBdr>
                <w:top w:val="nil"/>
                <w:left w:val="nil"/>
                <w:bottom w:val="nil"/>
                <w:right w:val="nil"/>
                <w:between w:val="nil"/>
              </w:pBdr>
              <w:spacing w:after="240" w:line="240" w:lineRule="auto"/>
              <w:rPr>
                <w:rFonts w:ascii="Arial" w:eastAsia="Arial" w:hAnsi="Arial" w:cs="Arial"/>
                <w:color w:val="000000"/>
                <w:sz w:val="14"/>
                <w:szCs w:val="14"/>
              </w:rPr>
            </w:pPr>
            <w:r>
              <w:rPr>
                <w:rFonts w:ascii="Arial" w:eastAsia="Arial" w:hAnsi="Arial" w:cs="Arial"/>
                <w:color w:val="000000"/>
                <w:sz w:val="14"/>
                <w:szCs w:val="14"/>
              </w:rPr>
              <w:t>[………….…]</w:t>
            </w:r>
          </w:p>
          <w:p w14:paraId="66BED262" w14:textId="77777777" w:rsidR="000E4108" w:rsidRDefault="00A5592A">
            <w:pPr>
              <w:pBdr>
                <w:top w:val="nil"/>
                <w:left w:val="nil"/>
                <w:bottom w:val="nil"/>
                <w:right w:val="nil"/>
                <w:between w:val="nil"/>
              </w:pBdr>
              <w:spacing w:after="240" w:line="240" w:lineRule="auto"/>
              <w:rPr>
                <w:color w:val="000000"/>
              </w:rPr>
            </w:pPr>
            <w:r>
              <w:rPr>
                <w:rFonts w:ascii="Arial" w:eastAsia="Arial" w:hAnsi="Arial" w:cs="Arial"/>
                <w:color w:val="000000"/>
                <w:sz w:val="14"/>
                <w:szCs w:val="14"/>
              </w:rPr>
              <w:t>[………….…]</w:t>
            </w:r>
          </w:p>
        </w:tc>
      </w:tr>
    </w:tbl>
    <w:p w14:paraId="46F514D7"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zCs w:val="12"/>
        </w:rPr>
        <w:t>sezioni A e B della presente parte, dalla parte III, dalla parte IV ove pertinente e dalla parte VI.</w:t>
      </w:r>
    </w:p>
    <w:p w14:paraId="432D61A2"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F076269" w14:textId="77777777" w:rsidR="000E4108" w:rsidRDefault="000E4108">
      <w:pPr>
        <w:keepNext/>
        <w:pBdr>
          <w:top w:val="nil"/>
          <w:left w:val="nil"/>
          <w:bottom w:val="nil"/>
          <w:right w:val="nil"/>
          <w:between w:val="nil"/>
        </w:pBdr>
        <w:spacing w:before="0" w:after="0" w:line="240" w:lineRule="auto"/>
        <w:rPr>
          <w:rFonts w:ascii="Arial" w:eastAsia="Arial" w:hAnsi="Arial" w:cs="Arial"/>
          <w:sz w:val="14"/>
          <w:szCs w:val="14"/>
        </w:rPr>
      </w:pPr>
    </w:p>
    <w:p w14:paraId="195738D4" w14:textId="77777777" w:rsidR="000E4108" w:rsidRDefault="00A5592A">
      <w:pPr>
        <w:keepNext/>
        <w:pBdr>
          <w:top w:val="nil"/>
          <w:left w:val="nil"/>
          <w:bottom w:val="nil"/>
          <w:right w:val="nil"/>
          <w:between w:val="nil"/>
        </w:pBdr>
        <w:spacing w:before="0" w:after="0" w:line="240" w:lineRule="auto"/>
        <w:jc w:val="center"/>
        <w:rPr>
          <w:rFonts w:ascii="Arial" w:eastAsia="Arial" w:hAnsi="Arial" w:cs="Arial"/>
          <w:b/>
          <w:color w:val="000000"/>
          <w:sz w:val="15"/>
          <w:szCs w:val="15"/>
        </w:rPr>
      </w:pPr>
      <w:r>
        <w:rPr>
          <w:rFonts w:ascii="Arial" w:eastAsia="Arial" w:hAnsi="Arial" w:cs="Arial"/>
          <w:b/>
          <w:smallCaps/>
          <w:sz w:val="14"/>
          <w:szCs w:val="14"/>
        </w:rPr>
        <w:t xml:space="preserve">D: INFORMAZIONI CONCERNENTI I </w:t>
      </w:r>
      <w:r>
        <w:rPr>
          <w:rFonts w:ascii="Arial" w:eastAsia="Arial" w:hAnsi="Arial" w:cs="Arial"/>
          <w:b/>
          <w:smallCaps/>
          <w:color w:val="000000"/>
          <w:sz w:val="14"/>
          <w:szCs w:val="14"/>
        </w:rPr>
        <w:t>SUBAPPALTATORI SULLE CUI CAPACITÀ L'OPERATORE ECONOMICO NON FA  AFFIDAMENTO (Articolo 105 del Codice - Subappalto)</w:t>
      </w:r>
    </w:p>
    <w:p w14:paraId="422BD8F5" w14:textId="77777777" w:rsidR="000E4108" w:rsidRDefault="00A5592A">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99"/>
        <w:jc w:val="both"/>
        <w:rPr>
          <w:rFonts w:ascii="Arial" w:eastAsia="Arial" w:hAnsi="Arial" w:cs="Arial"/>
          <w:b/>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sz w:val="12"/>
          <w:szCs w:val="12"/>
        </w:rPr>
        <w:t xml:space="preserve"> esplicitamente richieste dall'amministrazione aggiudicatrice o dall'ente aggiudicatore).</w:t>
      </w:r>
    </w:p>
    <w:tbl>
      <w:tblPr>
        <w:tblStyle w:val="aff7"/>
        <w:tblW w:w="9327" w:type="dxa"/>
        <w:tblInd w:w="-20" w:type="dxa"/>
        <w:tblLayout w:type="fixed"/>
        <w:tblLook w:val="0000" w:firstRow="0" w:lastRow="0" w:firstColumn="0" w:lastColumn="0" w:noHBand="0" w:noVBand="0"/>
      </w:tblPr>
      <w:tblGrid>
        <w:gridCol w:w="4644"/>
        <w:gridCol w:w="4683"/>
      </w:tblGrid>
      <w:tr w:rsidR="000E4108" w14:paraId="107424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2F14D5"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43F0373"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0E4108" w14:paraId="0B4B7372" w14:textId="77777777">
        <w:trPr>
          <w:trHeight w:val="18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B4843"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L'operatore economico intende subappaltare parte del contratto a terzi?</w:t>
            </w:r>
            <w:r>
              <w:rPr>
                <w:rFonts w:ascii="Arial" w:eastAsia="Arial" w:hAnsi="Arial" w:cs="Arial"/>
                <w:b/>
                <w:color w:val="000000"/>
                <w:sz w:val="15"/>
                <w:szCs w:val="15"/>
              </w:rPr>
              <w:t xml:space="preserve"> </w:t>
            </w:r>
          </w:p>
          <w:p w14:paraId="75D00A14" w14:textId="77777777" w:rsidR="000E4108" w:rsidRDefault="00A5592A">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In caso affermativo:</w:t>
            </w:r>
          </w:p>
          <w:p w14:paraId="491F9601"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si intende subappaltare e la relativa quota (espressa in percentuale) sull’importo contrattuale:  </w:t>
            </w:r>
          </w:p>
          <w:p w14:paraId="5BCA7E33" w14:textId="77777777" w:rsidR="000E4108" w:rsidRDefault="00A5592A">
            <w:pPr>
              <w:pBdr>
                <w:top w:val="nil"/>
                <w:left w:val="nil"/>
                <w:bottom w:val="nil"/>
                <w:right w:val="nil"/>
                <w:between w:val="nil"/>
              </w:pBdr>
              <w:spacing w:line="240" w:lineRule="auto"/>
              <w:jc w:val="both"/>
              <w:rPr>
                <w:strike/>
                <w:color w:val="000000"/>
              </w:rPr>
            </w:pPr>
            <w:r>
              <w:rPr>
                <w:rFonts w:ascii="Arial" w:eastAsia="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2586291"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r>
              <w:rPr>
                <w:rFonts w:ascii="Arial" w:eastAsia="Arial" w:hAnsi="Arial" w:cs="Arial"/>
                <w:color w:val="000000"/>
                <w:sz w:val="15"/>
                <w:szCs w:val="15"/>
              </w:rPr>
              <w:br/>
            </w:r>
          </w:p>
          <w:p w14:paraId="13CA07B4"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4896529E"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    [……………….]</w:t>
            </w:r>
          </w:p>
          <w:p w14:paraId="49EC5A27" w14:textId="77777777" w:rsidR="000E4108" w:rsidRDefault="000E4108">
            <w:pPr>
              <w:pBdr>
                <w:top w:val="nil"/>
                <w:left w:val="nil"/>
                <w:bottom w:val="nil"/>
                <w:right w:val="nil"/>
                <w:between w:val="nil"/>
              </w:pBdr>
              <w:spacing w:line="240" w:lineRule="auto"/>
              <w:ind w:left="0" w:hanging="2"/>
              <w:rPr>
                <w:color w:val="000000"/>
              </w:rPr>
            </w:pPr>
          </w:p>
        </w:tc>
      </w:tr>
    </w:tbl>
    <w:p w14:paraId="689897C1" w14:textId="77777777" w:rsidR="000E4108" w:rsidRDefault="00A5592A">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432"/>
        <w:jc w:val="both"/>
        <w:rPr>
          <w:rFonts w:ascii="Arial" w:eastAsia="Arial" w:hAnsi="Arial" w:cs="Arial"/>
          <w:b/>
          <w:color w:val="000000"/>
          <w:sz w:val="14"/>
          <w:szCs w:val="14"/>
        </w:rPr>
      </w:pPr>
      <w:r>
        <w:rPr>
          <w:rFonts w:ascii="Arial" w:eastAsia="Arial" w:hAnsi="Arial" w:cs="Arial"/>
          <w:b/>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4102C1EC" w14:textId="77777777" w:rsidR="000E4108" w:rsidRDefault="000E4108">
      <w:pPr>
        <w:pBdr>
          <w:top w:val="nil"/>
          <w:left w:val="nil"/>
          <w:bottom w:val="nil"/>
          <w:right w:val="nil"/>
          <w:between w:val="nil"/>
        </w:pBdr>
        <w:spacing w:before="0" w:line="240" w:lineRule="auto"/>
        <w:rPr>
          <w:rFonts w:ascii="Arial" w:eastAsia="Arial" w:hAnsi="Arial" w:cs="Arial"/>
          <w:sz w:val="15"/>
          <w:szCs w:val="15"/>
        </w:rPr>
      </w:pPr>
    </w:p>
    <w:p w14:paraId="21D64969" w14:textId="77777777" w:rsidR="000E4108" w:rsidRDefault="00A5592A">
      <w:pPr>
        <w:keepNext/>
        <w:pBdr>
          <w:top w:val="nil"/>
          <w:left w:val="nil"/>
          <w:bottom w:val="nil"/>
          <w:right w:val="nil"/>
          <w:between w:val="nil"/>
        </w:pBdr>
        <w:spacing w:after="360" w:line="240" w:lineRule="auto"/>
        <w:ind w:left="0" w:hanging="2"/>
        <w:jc w:val="center"/>
        <w:rPr>
          <w:rFonts w:ascii="Arial" w:eastAsia="Arial" w:hAnsi="Arial" w:cs="Arial"/>
          <w:color w:val="000000"/>
          <w:sz w:val="15"/>
          <w:szCs w:val="15"/>
        </w:rPr>
      </w:pPr>
      <w:r>
        <w:br w:type="page"/>
      </w:r>
      <w:r>
        <w:rPr>
          <w:b/>
          <w:smallCaps/>
          <w:sz w:val="20"/>
          <w:szCs w:val="20"/>
        </w:rPr>
        <w:lastRenderedPageBreak/>
        <w:t xml:space="preserve">Parte III: Motivi di </w:t>
      </w:r>
      <w:r>
        <w:rPr>
          <w:b/>
          <w:smallCaps/>
          <w:color w:val="000000"/>
          <w:sz w:val="20"/>
          <w:szCs w:val="2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14:paraId="34CB1058" w14:textId="77777777" w:rsidR="000E4108" w:rsidRDefault="00A5592A">
      <w:pPr>
        <w:keepNext/>
        <w:pBdr>
          <w:top w:val="nil"/>
          <w:left w:val="nil"/>
          <w:bottom w:val="nil"/>
          <w:right w:val="nil"/>
          <w:between w:val="nil"/>
        </w:pBdr>
        <w:spacing w:after="360" w:line="240" w:lineRule="auto"/>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14:paraId="6D3ED995"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before="0" w:after="0" w:line="276" w:lineRule="auto"/>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14:paraId="1F2E0C43" w14:textId="77777777" w:rsidR="000E4108" w:rsidRDefault="00A5592A">
      <w:pPr>
        <w:numPr>
          <w:ilvl w:val="0"/>
          <w:numId w:val="8"/>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11"/>
      </w:r>
      <w:r>
        <w:rPr>
          <w:rFonts w:ascii="Arial" w:eastAsia="Arial" w:hAnsi="Arial" w:cs="Arial"/>
          <w:color w:val="000000"/>
          <w:sz w:val="14"/>
          <w:szCs w:val="14"/>
        </w:rPr>
        <w:t>)</w:t>
      </w:r>
    </w:p>
    <w:p w14:paraId="449925CE" w14:textId="77777777" w:rsidR="000E4108" w:rsidRDefault="00A5592A">
      <w:pPr>
        <w:numPr>
          <w:ilvl w:val="0"/>
          <w:numId w:val="8"/>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Corruzione(</w:t>
      </w:r>
      <w:r>
        <w:rPr>
          <w:rFonts w:ascii="Arial" w:eastAsia="Arial" w:hAnsi="Arial" w:cs="Arial"/>
          <w:color w:val="000000"/>
          <w:sz w:val="14"/>
          <w:szCs w:val="14"/>
          <w:vertAlign w:val="superscript"/>
        </w:rPr>
        <w:footnoteReference w:id="12"/>
      </w:r>
      <w:r>
        <w:rPr>
          <w:rFonts w:ascii="Arial" w:eastAsia="Arial" w:hAnsi="Arial" w:cs="Arial"/>
          <w:color w:val="000000"/>
          <w:sz w:val="14"/>
          <w:szCs w:val="14"/>
        </w:rPr>
        <w:t>)</w:t>
      </w:r>
    </w:p>
    <w:p w14:paraId="424C23E8" w14:textId="77777777" w:rsidR="000E4108" w:rsidRDefault="00A5592A">
      <w:pPr>
        <w:numPr>
          <w:ilvl w:val="0"/>
          <w:numId w:val="8"/>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Frode(</w:t>
      </w:r>
      <w:r>
        <w:rPr>
          <w:rFonts w:ascii="Arial" w:eastAsia="Arial" w:hAnsi="Arial" w:cs="Arial"/>
          <w:color w:val="000000"/>
          <w:sz w:val="14"/>
          <w:szCs w:val="14"/>
          <w:vertAlign w:val="superscript"/>
        </w:rPr>
        <w:footnoteReference w:id="13"/>
      </w:r>
      <w:r>
        <w:rPr>
          <w:rFonts w:ascii="Arial" w:eastAsia="Arial" w:hAnsi="Arial" w:cs="Arial"/>
          <w:color w:val="000000"/>
          <w:sz w:val="14"/>
          <w:szCs w:val="14"/>
        </w:rPr>
        <w:t>);</w:t>
      </w:r>
    </w:p>
    <w:p w14:paraId="7E0A4D79" w14:textId="77777777" w:rsidR="000E4108" w:rsidRDefault="00A5592A">
      <w:pPr>
        <w:numPr>
          <w:ilvl w:val="0"/>
          <w:numId w:val="8"/>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14"/>
      </w:r>
      <w:r>
        <w:rPr>
          <w:rFonts w:ascii="Arial" w:eastAsia="Arial" w:hAnsi="Arial" w:cs="Arial"/>
          <w:color w:val="000000"/>
          <w:sz w:val="14"/>
          <w:szCs w:val="14"/>
        </w:rPr>
        <w:t>);</w:t>
      </w:r>
    </w:p>
    <w:p w14:paraId="6C4B251F" w14:textId="77777777" w:rsidR="000E4108" w:rsidRDefault="00A5592A">
      <w:pPr>
        <w:numPr>
          <w:ilvl w:val="0"/>
          <w:numId w:val="8"/>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15"/>
      </w:r>
      <w:r>
        <w:rPr>
          <w:rFonts w:ascii="Arial" w:eastAsia="Arial" w:hAnsi="Arial" w:cs="Arial"/>
          <w:color w:val="000000"/>
          <w:sz w:val="14"/>
          <w:szCs w:val="14"/>
        </w:rPr>
        <w:t>);</w:t>
      </w:r>
    </w:p>
    <w:p w14:paraId="19DC145E" w14:textId="77777777" w:rsidR="000E4108" w:rsidRDefault="00A5592A">
      <w:pPr>
        <w:numPr>
          <w:ilvl w:val="0"/>
          <w:numId w:val="8"/>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Lavoro minorile e altre forme di tratta di esseri umani(</w:t>
      </w:r>
      <w:r>
        <w:rPr>
          <w:rFonts w:ascii="Arial" w:eastAsia="Arial" w:hAnsi="Arial" w:cs="Arial"/>
          <w:color w:val="000000"/>
          <w:sz w:val="14"/>
          <w:szCs w:val="14"/>
          <w:vertAlign w:val="superscript"/>
        </w:rPr>
        <w:footnoteReference w:id="16"/>
      </w:r>
      <w:r>
        <w:rPr>
          <w:rFonts w:ascii="Arial" w:eastAsia="Arial" w:hAnsi="Arial" w:cs="Arial"/>
          <w:color w:val="000000"/>
          <w:sz w:val="14"/>
          <w:szCs w:val="14"/>
        </w:rPr>
        <w:t>)</w:t>
      </w:r>
    </w:p>
    <w:p w14:paraId="2B06289A"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before="0" w:after="0" w:line="276" w:lineRule="auto"/>
        <w:rPr>
          <w:rFonts w:ascii="Arial" w:eastAsia="Arial" w:hAnsi="Arial" w:cs="Arial"/>
          <w:color w:val="000000"/>
          <w:sz w:val="14"/>
          <w:szCs w:val="14"/>
        </w:rPr>
      </w:pPr>
      <w:r>
        <w:rPr>
          <w:rFonts w:ascii="Arial" w:eastAsia="Arial" w:hAnsi="Arial" w:cs="Arial"/>
          <w:color w:val="000000"/>
          <w:sz w:val="14"/>
          <w:szCs w:val="14"/>
        </w:rPr>
        <w:t>CODICE</w:t>
      </w:r>
    </w:p>
    <w:p w14:paraId="2650563E" w14:textId="77777777" w:rsidR="000E4108" w:rsidRDefault="00A5592A">
      <w:pPr>
        <w:numPr>
          <w:ilvl w:val="0"/>
          <w:numId w:val="8"/>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80, comma 1, del Codice); </w:t>
      </w:r>
    </w:p>
    <w:tbl>
      <w:tblPr>
        <w:tblStyle w:val="aff8"/>
        <w:tblW w:w="9288" w:type="dxa"/>
        <w:tblInd w:w="-20" w:type="dxa"/>
        <w:tblLayout w:type="fixed"/>
        <w:tblLook w:val="0000" w:firstRow="0" w:lastRow="0" w:firstColumn="0" w:lastColumn="0" w:noHBand="0" w:noVBand="0"/>
      </w:tblPr>
      <w:tblGrid>
        <w:gridCol w:w="4530"/>
        <w:gridCol w:w="4758"/>
      </w:tblGrid>
      <w:tr w:rsidR="000E4108" w14:paraId="05EFAB2A" w14:textId="77777777">
        <w:trPr>
          <w:trHeight w:val="66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094823" w14:textId="77777777" w:rsidR="000E4108" w:rsidRDefault="00A5592A">
            <w:pPr>
              <w:pBdr>
                <w:top w:val="nil"/>
                <w:left w:val="nil"/>
                <w:bottom w:val="nil"/>
                <w:right w:val="nil"/>
                <w:between w:val="nil"/>
              </w:pBdr>
              <w:spacing w:after="0" w:line="240" w:lineRule="auto"/>
              <w:jc w:val="both"/>
              <w:rPr>
                <w:color w:val="000000"/>
              </w:rPr>
            </w:pPr>
            <w:r>
              <w:rPr>
                <w:rFonts w:ascii="Arial" w:eastAsia="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2148B9" w14:textId="77777777" w:rsidR="000E4108" w:rsidRDefault="00A5592A">
            <w:pPr>
              <w:pBdr>
                <w:top w:val="nil"/>
                <w:left w:val="nil"/>
                <w:bottom w:val="nil"/>
                <w:right w:val="nil"/>
                <w:between w:val="nil"/>
              </w:pBdr>
              <w:spacing w:after="0" w:line="240" w:lineRule="auto"/>
              <w:rPr>
                <w:color w:val="000000"/>
              </w:rPr>
            </w:pPr>
            <w:r>
              <w:rPr>
                <w:rFonts w:ascii="Arial" w:eastAsia="Arial" w:hAnsi="Arial" w:cs="Arial"/>
                <w:b/>
                <w:color w:val="000000"/>
                <w:sz w:val="14"/>
                <w:szCs w:val="14"/>
              </w:rPr>
              <w:t>Risposta:</w:t>
            </w:r>
          </w:p>
        </w:tc>
      </w:tr>
      <w:tr w:rsidR="000E4108" w14:paraId="1A5DC570"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862872"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73CA9479" w14:textId="77777777" w:rsidR="000E4108" w:rsidRDefault="000E4108">
            <w:pPr>
              <w:pBdr>
                <w:top w:val="nil"/>
                <w:left w:val="nil"/>
                <w:bottom w:val="nil"/>
                <w:right w:val="nil"/>
                <w:between w:val="nil"/>
              </w:pBdr>
              <w:spacing w:before="119" w:after="119" w:line="240" w:lineRule="auto"/>
              <w:ind w:left="0" w:hanging="2"/>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DAED7D9"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779B7D44" w14:textId="77777777" w:rsidR="000E4108" w:rsidRDefault="000E4108">
            <w:pPr>
              <w:pBdr>
                <w:top w:val="nil"/>
                <w:left w:val="nil"/>
                <w:bottom w:val="nil"/>
                <w:right w:val="nil"/>
                <w:between w:val="nil"/>
              </w:pBdr>
              <w:spacing w:after="0" w:line="240" w:lineRule="auto"/>
              <w:rPr>
                <w:rFonts w:ascii="Arial" w:eastAsia="Arial" w:hAnsi="Arial" w:cs="Arial"/>
                <w:color w:val="000000"/>
                <w:sz w:val="14"/>
                <w:szCs w:val="14"/>
              </w:rPr>
            </w:pPr>
          </w:p>
          <w:p w14:paraId="232186F3"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5842EBD2" w14:textId="77777777" w:rsidR="000E4108" w:rsidRDefault="00A5592A">
            <w:pPr>
              <w:pBdr>
                <w:top w:val="nil"/>
                <w:left w:val="nil"/>
                <w:bottom w:val="nil"/>
                <w:right w:val="nil"/>
                <w:between w:val="nil"/>
              </w:pBdr>
              <w:spacing w:after="0" w:line="240" w:lineRule="auto"/>
              <w:rPr>
                <w:color w:val="000000"/>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7"/>
            </w:r>
            <w:r>
              <w:rPr>
                <w:rFonts w:ascii="Arial" w:eastAsia="Arial" w:hAnsi="Arial" w:cs="Arial"/>
                <w:color w:val="000000"/>
                <w:sz w:val="14"/>
                <w:szCs w:val="14"/>
              </w:rPr>
              <w:t>)</w:t>
            </w:r>
          </w:p>
        </w:tc>
      </w:tr>
      <w:tr w:rsidR="000E4108" w14:paraId="08D62B5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A6C0D9E"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8"/>
            </w:r>
            <w:r>
              <w:rPr>
                <w:rFonts w:ascii="Arial" w:eastAsia="Arial" w:hAnsi="Arial" w:cs="Arial"/>
                <w:color w:val="000000"/>
                <w:sz w:val="14"/>
                <w:szCs w:val="14"/>
              </w:rPr>
              <w:t>):</w:t>
            </w:r>
            <w:r>
              <w:rPr>
                <w:rFonts w:ascii="Arial" w:eastAsia="Arial" w:hAnsi="Arial" w:cs="Arial"/>
                <w:color w:val="000000"/>
                <w:sz w:val="14"/>
                <w:szCs w:val="14"/>
              </w:rPr>
              <w:br/>
            </w:r>
          </w:p>
          <w:p w14:paraId="3E531527" w14:textId="77777777" w:rsidR="000E4108" w:rsidRDefault="00A5592A">
            <w:pPr>
              <w:numPr>
                <w:ilvl w:val="0"/>
                <w:numId w:val="4"/>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14:paraId="145F6033"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29FA2EA4"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dati identificativi delle persone condannate [ ];</w:t>
            </w:r>
            <w:r>
              <w:rPr>
                <w:rFonts w:ascii="Arial" w:eastAsia="Arial" w:hAnsi="Arial" w:cs="Arial"/>
                <w:color w:val="000000"/>
                <w:sz w:val="14"/>
                <w:szCs w:val="14"/>
              </w:rPr>
              <w:br/>
            </w:r>
          </w:p>
          <w:p w14:paraId="7DDC0033" w14:textId="77777777" w:rsidR="000E4108" w:rsidRDefault="00A5592A">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C008E53" w14:textId="77777777" w:rsidR="000E4108" w:rsidRDefault="000E4108">
            <w:pPr>
              <w:pBdr>
                <w:top w:val="nil"/>
                <w:left w:val="nil"/>
                <w:bottom w:val="nil"/>
                <w:right w:val="nil"/>
                <w:between w:val="nil"/>
              </w:pBdr>
              <w:spacing w:after="0" w:line="240" w:lineRule="auto"/>
              <w:rPr>
                <w:rFonts w:ascii="Arial" w:eastAsia="Arial" w:hAnsi="Arial" w:cs="Arial"/>
                <w:color w:val="000000"/>
                <w:sz w:val="14"/>
                <w:szCs w:val="14"/>
              </w:rPr>
            </w:pPr>
          </w:p>
          <w:p w14:paraId="3C60F246" w14:textId="77777777" w:rsidR="000E4108" w:rsidRDefault="000E4108">
            <w:pPr>
              <w:pBdr>
                <w:top w:val="nil"/>
                <w:left w:val="nil"/>
                <w:bottom w:val="nil"/>
                <w:right w:val="nil"/>
                <w:between w:val="nil"/>
              </w:pBdr>
              <w:spacing w:after="0" w:line="240" w:lineRule="auto"/>
              <w:rPr>
                <w:rFonts w:ascii="Arial" w:eastAsia="Arial" w:hAnsi="Arial" w:cs="Arial"/>
                <w:color w:val="000000"/>
                <w:sz w:val="14"/>
                <w:szCs w:val="14"/>
              </w:rPr>
            </w:pPr>
          </w:p>
          <w:p w14:paraId="6E3B4576" w14:textId="77777777" w:rsidR="000E4108" w:rsidRDefault="000E4108">
            <w:pPr>
              <w:pBdr>
                <w:top w:val="nil"/>
                <w:left w:val="nil"/>
                <w:bottom w:val="nil"/>
                <w:right w:val="nil"/>
                <w:between w:val="nil"/>
              </w:pBdr>
              <w:spacing w:after="0" w:line="240" w:lineRule="auto"/>
              <w:rPr>
                <w:rFonts w:ascii="Arial" w:eastAsia="Arial" w:hAnsi="Arial" w:cs="Arial"/>
                <w:color w:val="000000"/>
                <w:sz w:val="14"/>
                <w:szCs w:val="14"/>
              </w:rPr>
            </w:pPr>
          </w:p>
          <w:p w14:paraId="72E4BE7E"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a) Data:[  ],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14:paraId="4C6CE714"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14:paraId="08E9B51F"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c) durata del periodo d'esclusione [..…], lettera comma 1, articolo 80 [  ], </w:t>
            </w:r>
          </w:p>
        </w:tc>
      </w:tr>
      <w:tr w:rsidR="000E4108" w14:paraId="5F4010C9" w14:textId="77777777">
        <w:trPr>
          <w:trHeight w:val="416"/>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B49BAF1" w14:textId="77777777" w:rsidR="000E4108" w:rsidRDefault="00A5592A">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xml:space="preserve">In caso di sentenze di condanna, l'operatore economico ha adottato misure sufficienti a dimostrare la sua affidabilità nonostante </w:t>
            </w:r>
            <w:r>
              <w:rPr>
                <w:rFonts w:ascii="Arial" w:eastAsia="Arial" w:hAnsi="Arial" w:cs="Arial"/>
                <w:sz w:val="14"/>
                <w:szCs w:val="14"/>
              </w:rPr>
              <w:lastRenderedPageBreak/>
              <w:t>l'esistenza di un pertinente motivo di esclusione</w:t>
            </w:r>
            <w:r>
              <w:rPr>
                <w:rFonts w:ascii="Arial" w:eastAsia="Arial" w:hAnsi="Arial" w:cs="Arial"/>
                <w:sz w:val="14"/>
                <w:szCs w:val="14"/>
                <w:vertAlign w:val="superscript"/>
              </w:rPr>
              <w:footnoteReference w:id="19"/>
            </w:r>
            <w:r>
              <w:rPr>
                <w:rFonts w:ascii="Arial" w:eastAsia="Arial" w:hAnsi="Arial" w:cs="Arial"/>
                <w:sz w:val="14"/>
                <w:szCs w:val="14"/>
              </w:rPr>
              <w:t xml:space="preserve"> </w:t>
            </w:r>
            <w:r>
              <w:rPr>
                <w:rFonts w:ascii="Arial" w:eastAsia="Arial" w:hAnsi="Arial" w:cs="Arial"/>
                <w:b/>
                <w:sz w:val="14"/>
                <w:szCs w:val="14"/>
              </w:rPr>
              <w:t xml:space="preserve">(autodisciplina o “Self-Cleaning”,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6957F92" w14:textId="77777777" w:rsidR="000E4108" w:rsidRDefault="000E4108">
            <w:pPr>
              <w:pBdr>
                <w:top w:val="nil"/>
                <w:left w:val="nil"/>
                <w:bottom w:val="nil"/>
                <w:right w:val="nil"/>
                <w:between w:val="nil"/>
              </w:pBdr>
              <w:spacing w:after="0" w:line="240" w:lineRule="auto"/>
              <w:rPr>
                <w:rFonts w:ascii="Arial" w:eastAsia="Arial" w:hAnsi="Arial" w:cs="Arial"/>
                <w:sz w:val="14"/>
                <w:szCs w:val="14"/>
              </w:rPr>
            </w:pPr>
          </w:p>
          <w:p w14:paraId="604C03F1" w14:textId="77777777" w:rsidR="000E4108" w:rsidRDefault="00A5592A">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p>
        </w:tc>
      </w:tr>
      <w:tr w:rsidR="000E4108" w14:paraId="443D847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D0DFDD"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6328E9E4" w14:textId="77777777" w:rsidR="000E4108" w:rsidRDefault="00A5592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14:paraId="33A1AA0B" w14:textId="77777777" w:rsidR="000E4108" w:rsidRDefault="00A5592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 sentenza definitiva di condanna prevede una pena detentiva non superiore a 18 mesi?</w:t>
            </w:r>
          </w:p>
          <w:p w14:paraId="5C053625" w14:textId="77777777" w:rsidR="000E4108" w:rsidRDefault="00A5592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14:paraId="4EFB1497" w14:textId="77777777" w:rsidR="000E4108" w:rsidRDefault="00A5592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14:paraId="1151B4F5" w14:textId="77777777" w:rsidR="000E4108" w:rsidRDefault="00A5592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14:paraId="0697D527" w14:textId="77777777" w:rsidR="000E4108" w:rsidRDefault="000E4108">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09D8EAD9" w14:textId="77777777" w:rsidR="000E4108" w:rsidRDefault="00A5592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per le ipotesi 1) e 2 l’operatore economico ha adottato misure di carattere tecnico o organizzativo e relativi al personale idonei a prevenire ulteriori illeciti o reati ?</w:t>
            </w:r>
          </w:p>
          <w:p w14:paraId="61B64AB7" w14:textId="77777777" w:rsidR="000E4108" w:rsidRDefault="000E4108">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295D3E0D" w14:textId="77777777" w:rsidR="000E4108" w:rsidRDefault="000E4108">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79223DF4" w14:textId="77777777" w:rsidR="000E4108" w:rsidRDefault="00A5592A">
            <w:pPr>
              <w:pBdr>
                <w:top w:val="nil"/>
                <w:left w:val="nil"/>
                <w:bottom w:val="nil"/>
                <w:right w:val="nil"/>
                <w:between w:val="nil"/>
              </w:pBdr>
              <w:spacing w:before="119" w:after="0" w:line="240" w:lineRule="auto"/>
              <w:rPr>
                <w:color w:val="000000"/>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AFB38D" w14:textId="77777777" w:rsidR="000E4108" w:rsidRDefault="000E4108">
            <w:pPr>
              <w:pBdr>
                <w:top w:val="nil"/>
                <w:left w:val="nil"/>
                <w:bottom w:val="nil"/>
                <w:right w:val="nil"/>
                <w:between w:val="nil"/>
              </w:pBdr>
              <w:spacing w:after="0" w:line="240" w:lineRule="auto"/>
              <w:rPr>
                <w:rFonts w:ascii="Arial" w:eastAsia="Arial" w:hAnsi="Arial" w:cs="Arial"/>
                <w:color w:val="000000"/>
                <w:sz w:val="14"/>
                <w:szCs w:val="14"/>
              </w:rPr>
            </w:pPr>
          </w:p>
          <w:p w14:paraId="3C87F014"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 ] Sì [ ] No</w:t>
            </w:r>
          </w:p>
          <w:p w14:paraId="46121086"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3E10B5AD"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2169540" w14:textId="77777777" w:rsidR="000E4108" w:rsidRDefault="000E4108">
            <w:pPr>
              <w:pBdr>
                <w:top w:val="nil"/>
                <w:left w:val="nil"/>
                <w:bottom w:val="nil"/>
                <w:right w:val="nil"/>
                <w:between w:val="nil"/>
              </w:pBdr>
              <w:spacing w:after="0" w:line="240" w:lineRule="auto"/>
              <w:rPr>
                <w:rFonts w:ascii="Arial" w:eastAsia="Arial" w:hAnsi="Arial" w:cs="Arial"/>
                <w:color w:val="000000"/>
                <w:sz w:val="14"/>
                <w:szCs w:val="14"/>
              </w:rPr>
            </w:pPr>
          </w:p>
          <w:p w14:paraId="57688533" w14:textId="77777777" w:rsidR="000E4108" w:rsidRDefault="000E4108">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5FCAE445" w14:textId="77777777" w:rsidR="000E4108" w:rsidRDefault="000E4108">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05A416BE"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3092B2D"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11CA2103" w14:textId="77777777" w:rsidR="000E4108" w:rsidRDefault="000E4108">
            <w:pPr>
              <w:pBdr>
                <w:top w:val="nil"/>
                <w:left w:val="nil"/>
                <w:bottom w:val="nil"/>
                <w:right w:val="nil"/>
                <w:between w:val="nil"/>
              </w:pBdr>
              <w:spacing w:after="0" w:line="240" w:lineRule="auto"/>
              <w:rPr>
                <w:rFonts w:ascii="Arial" w:eastAsia="Arial" w:hAnsi="Arial" w:cs="Arial"/>
                <w:color w:val="000000"/>
                <w:sz w:val="14"/>
                <w:szCs w:val="14"/>
              </w:rPr>
            </w:pPr>
          </w:p>
          <w:p w14:paraId="12612465"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3BDF8EE" w14:textId="77777777" w:rsidR="000E4108" w:rsidRDefault="00A5592A">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A038BD2"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1517A419" w14:textId="77777777" w:rsidR="000E4108" w:rsidRDefault="000E4108">
            <w:pPr>
              <w:pBdr>
                <w:top w:val="nil"/>
                <w:left w:val="nil"/>
                <w:bottom w:val="nil"/>
                <w:right w:val="nil"/>
                <w:between w:val="nil"/>
              </w:pBdr>
              <w:spacing w:after="0" w:line="240" w:lineRule="auto"/>
              <w:rPr>
                <w:rFonts w:ascii="Arial" w:eastAsia="Arial" w:hAnsi="Arial" w:cs="Arial"/>
                <w:color w:val="000000"/>
                <w:sz w:val="14"/>
                <w:szCs w:val="14"/>
              </w:rPr>
            </w:pPr>
          </w:p>
          <w:p w14:paraId="46FF1E63"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w:t>
            </w:r>
          </w:p>
        </w:tc>
      </w:tr>
    </w:tbl>
    <w:p w14:paraId="0710CF63" w14:textId="77777777" w:rsidR="000E4108" w:rsidRDefault="000E4108">
      <w:pPr>
        <w:pBdr>
          <w:top w:val="nil"/>
          <w:left w:val="nil"/>
          <w:bottom w:val="nil"/>
          <w:right w:val="nil"/>
          <w:between w:val="nil"/>
        </w:pBdr>
        <w:spacing w:line="240" w:lineRule="auto"/>
        <w:jc w:val="center"/>
        <w:rPr>
          <w:rFonts w:ascii="Arial" w:eastAsia="Arial" w:hAnsi="Arial" w:cs="Arial"/>
          <w:b/>
          <w:sz w:val="14"/>
          <w:szCs w:val="14"/>
        </w:rPr>
      </w:pPr>
    </w:p>
    <w:p w14:paraId="2AF0B4E0" w14:textId="77777777" w:rsidR="000E4108" w:rsidRDefault="00A5592A">
      <w:pPr>
        <w:pBdr>
          <w:top w:val="nil"/>
          <w:left w:val="nil"/>
          <w:bottom w:val="nil"/>
          <w:right w:val="nil"/>
          <w:between w:val="nil"/>
        </w:pBdr>
        <w:spacing w:line="240" w:lineRule="auto"/>
        <w:jc w:val="center"/>
        <w:rPr>
          <w:b/>
        </w:rPr>
      </w:pPr>
      <w:r>
        <w:rPr>
          <w:rFonts w:ascii="Arial" w:eastAsia="Arial" w:hAnsi="Arial" w:cs="Arial"/>
          <w:b/>
          <w:sz w:val="14"/>
          <w:szCs w:val="14"/>
        </w:rPr>
        <w:t>B: MOTIVI LEGATI AL PAGAMENTO DI IMPOSTE O CONTRIBUTI PREVIDENZIALI</w:t>
      </w:r>
    </w:p>
    <w:tbl>
      <w:tblPr>
        <w:tblStyle w:val="aff9"/>
        <w:tblW w:w="9289" w:type="dxa"/>
        <w:tblInd w:w="-20" w:type="dxa"/>
        <w:tblLayout w:type="fixed"/>
        <w:tblLook w:val="0000" w:firstRow="0" w:lastRow="0" w:firstColumn="0" w:lastColumn="0" w:noHBand="0" w:noVBand="0"/>
      </w:tblPr>
      <w:tblGrid>
        <w:gridCol w:w="4643"/>
        <w:gridCol w:w="2322"/>
        <w:gridCol w:w="2324"/>
      </w:tblGrid>
      <w:tr w:rsidR="000E4108" w14:paraId="10208D55" w14:textId="77777777">
        <w:trPr>
          <w:trHeight w:val="480"/>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F57B9C8" w14:textId="77777777" w:rsidR="000E4108" w:rsidRDefault="00A5592A">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37F27A4"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0E4108" w14:paraId="59F66FAE" w14:textId="77777777">
        <w:trPr>
          <w:trHeight w:val="1020"/>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BDAA5AF" w14:textId="77777777" w:rsidR="000E4108" w:rsidRDefault="00A5592A">
            <w:pPr>
              <w:pBdr>
                <w:top w:val="nil"/>
                <w:left w:val="nil"/>
                <w:bottom w:val="nil"/>
                <w:right w:val="nil"/>
                <w:between w:val="nil"/>
              </w:pBdr>
              <w:spacing w:line="240" w:lineRule="auto"/>
              <w:rPr>
                <w:color w:val="000000"/>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E130012" w14:textId="77777777" w:rsidR="000E4108" w:rsidRDefault="00A5592A">
            <w:pPr>
              <w:pBdr>
                <w:top w:val="nil"/>
                <w:left w:val="nil"/>
                <w:bottom w:val="nil"/>
                <w:right w:val="nil"/>
                <w:between w:val="nil"/>
              </w:pBdr>
              <w:spacing w:line="240" w:lineRule="auto"/>
            </w:pPr>
            <w:r>
              <w:rPr>
                <w:rFonts w:ascii="Arial" w:eastAsia="Arial" w:hAnsi="Arial" w:cs="Arial"/>
                <w:sz w:val="15"/>
                <w:szCs w:val="15"/>
              </w:rPr>
              <w:t>[ ] Sì [ ] No</w:t>
            </w:r>
          </w:p>
        </w:tc>
      </w:tr>
      <w:tr w:rsidR="000E4108" w14:paraId="09B8D8E0" w14:textId="77777777">
        <w:trPr>
          <w:trHeight w:val="460"/>
        </w:trPr>
        <w:tc>
          <w:tcPr>
            <w:tcW w:w="4643"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E274871" w14:textId="77777777" w:rsidR="000E4108" w:rsidRDefault="00A5592A">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br/>
              <w:t>In caso negativo</w:t>
            </w:r>
            <w:r>
              <w:rPr>
                <w:rFonts w:ascii="Arial" w:eastAsia="Arial" w:hAnsi="Arial" w:cs="Arial"/>
                <w:color w:val="000000"/>
                <w:sz w:val="15"/>
                <w:szCs w:val="15"/>
              </w:rPr>
              <w:t>, indicare:</w:t>
            </w:r>
            <w:r>
              <w:rPr>
                <w:rFonts w:ascii="Arial" w:eastAsia="Arial" w:hAnsi="Arial" w:cs="Arial"/>
                <w:color w:val="000000"/>
                <w:sz w:val="15"/>
                <w:szCs w:val="15"/>
              </w:rPr>
              <w:br/>
            </w:r>
          </w:p>
          <w:p w14:paraId="2412F5E9"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14:paraId="0670C3D7"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14:paraId="2F15BA91"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14:paraId="6FA30DA3"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14:paraId="5D4F128F" w14:textId="77777777" w:rsidR="000E4108" w:rsidRDefault="00A5592A">
            <w:pPr>
              <w:numPr>
                <w:ilvl w:val="0"/>
                <w:numId w:val="10"/>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14:paraId="3D87EAF7" w14:textId="77777777" w:rsidR="000E4108" w:rsidRDefault="00A5592A">
            <w:pPr>
              <w:numPr>
                <w:ilvl w:val="0"/>
                <w:numId w:val="10"/>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14:paraId="224DD89A" w14:textId="77777777" w:rsidR="000E4108" w:rsidRDefault="00A5592A">
            <w:pPr>
              <w:numPr>
                <w:ilvl w:val="0"/>
                <w:numId w:val="10"/>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14:paraId="1F7B61BE"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2)    In </w:t>
            </w:r>
            <w:r>
              <w:rPr>
                <w:rFonts w:ascii="Arial" w:eastAsia="Arial" w:hAnsi="Arial" w:cs="Arial"/>
                <w:b/>
                <w:color w:val="000000"/>
                <w:sz w:val="15"/>
                <w:szCs w:val="15"/>
              </w:rPr>
              <w:t>altro modo</w:t>
            </w:r>
            <w:r>
              <w:rPr>
                <w:rFonts w:ascii="Arial" w:eastAsia="Arial" w:hAnsi="Arial" w:cs="Arial"/>
                <w:color w:val="000000"/>
                <w:sz w:val="15"/>
                <w:szCs w:val="15"/>
              </w:rPr>
              <w:t>? Specificare:</w:t>
            </w:r>
          </w:p>
          <w:p w14:paraId="5B6168AC" w14:textId="77777777" w:rsidR="000E4108" w:rsidRDefault="00A5592A">
            <w:pPr>
              <w:pBdr>
                <w:top w:val="nil"/>
                <w:left w:val="nil"/>
                <w:bottom w:val="nil"/>
                <w:right w:val="nil"/>
                <w:between w:val="nil"/>
              </w:pBdr>
              <w:spacing w:line="240" w:lineRule="auto"/>
              <w:jc w:val="both"/>
              <w:rPr>
                <w:color w:val="000000"/>
              </w:rPr>
            </w:pPr>
            <w:r>
              <w:rPr>
                <w:rFonts w:ascii="Arial" w:eastAsia="Arial" w:hAnsi="Arial" w:cs="Arial"/>
                <w:color w:val="000000"/>
                <w:sz w:val="15"/>
                <w:szCs w:val="15"/>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2F98698" w14:textId="77777777" w:rsidR="000E4108" w:rsidRDefault="00A5592A">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9AD5593"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Contributi previdenziali</w:t>
            </w:r>
          </w:p>
        </w:tc>
      </w:tr>
      <w:tr w:rsidR="000E4108" w14:paraId="4B2F0652" w14:textId="77777777">
        <w:trPr>
          <w:trHeight w:val="1960"/>
        </w:trPr>
        <w:tc>
          <w:tcPr>
            <w:tcW w:w="4643" w:type="dxa"/>
            <w:vMerge/>
            <w:tcBorders>
              <w:top w:val="single" w:sz="4" w:space="0" w:color="00000A"/>
              <w:left w:val="single" w:sz="4" w:space="0" w:color="00000A"/>
              <w:bottom w:val="single" w:sz="4" w:space="0" w:color="00000A"/>
              <w:right w:val="single" w:sz="4" w:space="0" w:color="00000A"/>
            </w:tcBorders>
            <w:shd w:val="clear" w:color="auto" w:fill="FFFFFF"/>
          </w:tcPr>
          <w:p w14:paraId="1364AF38" w14:textId="77777777" w:rsidR="000E4108" w:rsidRDefault="000E4108">
            <w:pPr>
              <w:widowControl w:val="0"/>
              <w:pBdr>
                <w:top w:val="nil"/>
                <w:left w:val="nil"/>
                <w:bottom w:val="nil"/>
                <w:right w:val="nil"/>
                <w:between w:val="nil"/>
              </w:pBdr>
              <w:spacing w:before="0" w:after="0" w:line="276" w:lineRule="auto"/>
              <w:ind w:left="0" w:hanging="2"/>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8A2A068"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31F07DF0"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721C36F4"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r>
              <w:rPr>
                <w:rFonts w:ascii="Arial" w:eastAsia="Arial" w:hAnsi="Arial" w:cs="Arial"/>
                <w:color w:val="000000"/>
                <w:sz w:val="15"/>
                <w:szCs w:val="15"/>
              </w:rPr>
              <w:br/>
            </w:r>
          </w:p>
          <w:p w14:paraId="3F751584"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t>c1) [ ] Sì [ ] No</w:t>
            </w:r>
          </w:p>
          <w:p w14:paraId="09C751EE"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3E9EDD4B"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6F9C6B2C"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5EC86A86"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49AB741D"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519269C8"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d) [ ] Sì [ ] No</w:t>
            </w:r>
            <w:r>
              <w:rPr>
                <w:rFonts w:ascii="Arial" w:eastAsia="Arial" w:hAnsi="Arial" w:cs="Arial"/>
                <w:color w:val="000000"/>
                <w:sz w:val="15"/>
                <w:szCs w:val="15"/>
              </w:rPr>
              <w:br/>
            </w:r>
          </w:p>
          <w:p w14:paraId="78F0F10C" w14:textId="77777777" w:rsidR="000E4108" w:rsidRDefault="00A5592A">
            <w:pPr>
              <w:pBdr>
                <w:top w:val="nil"/>
                <w:left w:val="nil"/>
                <w:bottom w:val="nil"/>
                <w:right w:val="nil"/>
                <w:between w:val="nil"/>
              </w:pBdr>
              <w:spacing w:line="240" w:lineRule="auto"/>
              <w:ind w:left="0" w:hanging="2"/>
            </w:pPr>
            <w:r>
              <w:rPr>
                <w:rFonts w:ascii="Arial" w:eastAsia="Arial" w:hAnsi="Arial" w:cs="Arial"/>
                <w:b/>
                <w:color w:val="000000"/>
                <w:sz w:val="15"/>
                <w:szCs w:val="15"/>
              </w:rPr>
              <w:t>In caso affermativo</w:t>
            </w:r>
            <w:r>
              <w:rPr>
                <w:rFonts w:ascii="Arial" w:eastAsia="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E5C5FEE"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48D90FFE"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4A4757A4"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14:paraId="2DFA1CA6"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t>c1) [ ] Sì [ ] No</w:t>
            </w:r>
          </w:p>
          <w:p w14:paraId="6F29DF9F"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3474D65E"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01509484"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0B5E408E"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39DF4EB2"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46DAD01A"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d) [ ] Sì [ ] No</w:t>
            </w:r>
            <w:r>
              <w:rPr>
                <w:rFonts w:ascii="Arial" w:eastAsia="Arial" w:hAnsi="Arial" w:cs="Arial"/>
                <w:color w:val="000000"/>
                <w:sz w:val="15"/>
                <w:szCs w:val="15"/>
              </w:rPr>
              <w:br/>
            </w:r>
          </w:p>
          <w:p w14:paraId="536E57E6" w14:textId="77777777" w:rsidR="000E4108" w:rsidRDefault="00A5592A">
            <w:pPr>
              <w:pBdr>
                <w:top w:val="nil"/>
                <w:left w:val="nil"/>
                <w:bottom w:val="nil"/>
                <w:right w:val="nil"/>
                <w:between w:val="nil"/>
              </w:pBdr>
              <w:spacing w:line="240" w:lineRule="auto"/>
              <w:ind w:left="0" w:hanging="2"/>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
        </w:tc>
      </w:tr>
      <w:tr w:rsidR="000E4108" w14:paraId="0F4305D5" w14:textId="77777777">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612439D" w14:textId="77777777" w:rsidR="000E4108" w:rsidRDefault="00A5592A">
            <w:pPr>
              <w:pBdr>
                <w:top w:val="nil"/>
                <w:left w:val="nil"/>
                <w:bottom w:val="nil"/>
                <w:right w:val="nil"/>
                <w:between w:val="nil"/>
              </w:pBdr>
              <w:spacing w:line="240" w:lineRule="auto"/>
            </w:pPr>
            <w:r>
              <w:rPr>
                <w:rFonts w:ascii="Arial" w:eastAsia="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5B8D758" w14:textId="77777777" w:rsidR="000E4108" w:rsidRDefault="00A5592A">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 (indirizzo web, autorità o organismo di emanazione, riferimento preciso della documentazione)(</w:t>
            </w:r>
            <w:r>
              <w:rPr>
                <w:rFonts w:ascii="Arial" w:eastAsia="Arial" w:hAnsi="Arial" w:cs="Arial"/>
                <w:sz w:val="15"/>
                <w:szCs w:val="15"/>
                <w:vertAlign w:val="superscript"/>
              </w:rPr>
              <w:footnoteReference w:id="20"/>
            </w:r>
            <w:r>
              <w:rPr>
                <w:rFonts w:ascii="Arial" w:eastAsia="Arial" w:hAnsi="Arial" w:cs="Arial"/>
                <w:sz w:val="15"/>
                <w:szCs w:val="15"/>
              </w:rPr>
              <w:t xml:space="preserve">): </w:t>
            </w:r>
          </w:p>
          <w:p w14:paraId="7F2A27BA" w14:textId="77777777" w:rsidR="000E4108" w:rsidRDefault="00A5592A">
            <w:pPr>
              <w:pBdr>
                <w:top w:val="nil"/>
                <w:left w:val="nil"/>
                <w:bottom w:val="nil"/>
                <w:right w:val="nil"/>
                <w:between w:val="nil"/>
              </w:pBdr>
              <w:spacing w:line="240" w:lineRule="auto"/>
            </w:pPr>
            <w:r>
              <w:rPr>
                <w:rFonts w:ascii="Arial" w:eastAsia="Arial" w:hAnsi="Arial" w:cs="Arial"/>
                <w:sz w:val="15"/>
                <w:szCs w:val="15"/>
              </w:rPr>
              <w:t>[……………][……………][…………..…]</w:t>
            </w:r>
          </w:p>
        </w:tc>
      </w:tr>
    </w:tbl>
    <w:p w14:paraId="19436837" w14:textId="77777777" w:rsidR="000E4108" w:rsidRDefault="00A5592A">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C: MOTIVI LEGATI A INSOLVENZA, CONFLITTO DI INTERESSI O ILLECITI PROFESSIONALI (</w:t>
      </w:r>
      <w:r>
        <w:rPr>
          <w:rFonts w:ascii="Arial" w:eastAsia="Arial" w:hAnsi="Arial" w:cs="Arial"/>
          <w:b/>
          <w:smallCaps/>
          <w:sz w:val="15"/>
          <w:szCs w:val="15"/>
          <w:vertAlign w:val="superscript"/>
        </w:rPr>
        <w:footnoteReference w:id="21"/>
      </w:r>
      <w:r>
        <w:rPr>
          <w:rFonts w:ascii="Arial" w:eastAsia="Arial" w:hAnsi="Arial" w:cs="Arial"/>
          <w:b/>
          <w:smallCaps/>
          <w:sz w:val="15"/>
          <w:szCs w:val="15"/>
        </w:rPr>
        <w:t>)</w:t>
      </w:r>
    </w:p>
    <w:p w14:paraId="4A01C36C"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affa"/>
        <w:tblW w:w="9288" w:type="dxa"/>
        <w:tblInd w:w="-20" w:type="dxa"/>
        <w:tblLayout w:type="fixed"/>
        <w:tblLook w:val="0000" w:firstRow="0" w:lastRow="0" w:firstColumn="0" w:lastColumn="0" w:noHBand="0" w:noVBand="0"/>
      </w:tblPr>
      <w:tblGrid>
        <w:gridCol w:w="4644"/>
        <w:gridCol w:w="4644"/>
      </w:tblGrid>
      <w:tr w:rsidR="000E4108" w14:paraId="2F2DED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B2DDFA"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A8E32"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0E4108" w14:paraId="445F7AF4" w14:textId="77777777">
        <w:trPr>
          <w:trHeight w:val="40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00AAE4C"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2"/>
            </w:r>
            <w:r>
              <w:rPr>
                <w:rFonts w:ascii="Arial" w:eastAsia="Arial" w:hAnsi="Arial" w:cs="Arial"/>
                <w:color w:val="000000"/>
                <w:sz w:val="15"/>
                <w:szCs w:val="15"/>
              </w:rPr>
              <w:t xml:space="preserve">) di cui all’articolo 80, comma 5, lett. </w:t>
            </w:r>
            <w:r>
              <w:rPr>
                <w:rFonts w:ascii="Arial" w:eastAsia="Arial" w:hAnsi="Arial" w:cs="Arial"/>
                <w:i/>
                <w:color w:val="000000"/>
                <w:sz w:val="15"/>
                <w:szCs w:val="15"/>
              </w:rPr>
              <w:t>a)</w:t>
            </w:r>
            <w:r>
              <w:rPr>
                <w:rFonts w:ascii="Arial" w:eastAsia="Arial" w:hAnsi="Arial" w:cs="Arial"/>
                <w:color w:val="000000"/>
                <w:sz w:val="15"/>
                <w:szCs w:val="15"/>
              </w:rPr>
              <w:t>, del Codice ?</w:t>
            </w:r>
          </w:p>
          <w:p w14:paraId="04CD54E2"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5"/>
                <w:szCs w:val="15"/>
              </w:rPr>
            </w:pPr>
          </w:p>
          <w:p w14:paraId="543E0937"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14:paraId="6AF455C6"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o “Self-Cleaning, cfr. articolo 80, comma 7)?</w:t>
            </w:r>
          </w:p>
          <w:p w14:paraId="3A8B821E"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150B960A"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7887A8A3"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075D7F76"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28EF8A4A" w14:textId="77777777" w:rsidR="000E4108" w:rsidRDefault="00A5592A">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08990A1C" w14:textId="77777777" w:rsidR="000E4108" w:rsidRDefault="00A5592A">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722583C0"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243C43B4" w14:textId="77777777" w:rsidR="000E4108" w:rsidRDefault="00A5592A">
            <w:pPr>
              <w:pBdr>
                <w:top w:val="nil"/>
                <w:left w:val="nil"/>
                <w:bottom w:val="nil"/>
                <w:right w:val="nil"/>
                <w:between w:val="nil"/>
              </w:pBdr>
              <w:tabs>
                <w:tab w:val="left" w:pos="30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14:paraId="36FE1A0C"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4D3A070A" w14:textId="77777777" w:rsidR="000E4108" w:rsidRDefault="000E4108">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CEBD1" w14:textId="77777777" w:rsidR="000E4108" w:rsidRDefault="00A5592A">
            <w:pPr>
              <w:pBdr>
                <w:top w:val="nil"/>
                <w:left w:val="nil"/>
                <w:bottom w:val="nil"/>
                <w:right w:val="nil"/>
                <w:between w:val="nil"/>
              </w:pBdr>
              <w:spacing w:line="240" w:lineRule="auto"/>
              <w:rPr>
                <w:color w:val="000000"/>
              </w:rPr>
            </w:pPr>
            <w:r>
              <w:rPr>
                <w:rFonts w:ascii="Arial" w:eastAsia="Arial" w:hAnsi="Arial" w:cs="Arial"/>
                <w:color w:val="000000"/>
                <w:sz w:val="15"/>
                <w:szCs w:val="15"/>
              </w:rPr>
              <w:t>[ ] Sì [ ] No</w:t>
            </w:r>
          </w:p>
        </w:tc>
      </w:tr>
      <w:tr w:rsidR="000E4108" w14:paraId="348A7E3E" w14:textId="77777777">
        <w:trPr>
          <w:trHeight w:val="40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FCCE2A" w14:textId="77777777" w:rsidR="000E4108" w:rsidRDefault="000E4108">
            <w:pPr>
              <w:widowControl w:val="0"/>
              <w:pBdr>
                <w:top w:val="nil"/>
                <w:left w:val="nil"/>
                <w:bottom w:val="nil"/>
                <w:right w:val="nil"/>
                <w:between w:val="nil"/>
              </w:pBdr>
              <w:spacing w:before="0" w:after="0" w:line="276" w:lineRule="auto"/>
              <w:ind w:left="0" w:hanging="2"/>
              <w:rPr>
                <w:color w:val="00000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DEDD7"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2819F6A5"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0717F1DC"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3CA63733"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p w14:paraId="4FA074CC"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p>
          <w:p w14:paraId="59AD84B5"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70C90258"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6A6BEE11"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998E502"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996479C"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6545E2E4"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51E4003"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4"/>
                <w:szCs w:val="14"/>
              </w:rPr>
              <w:t xml:space="preserve">[……..…][…….…][……..…][……..…]  </w:t>
            </w:r>
          </w:p>
        </w:tc>
      </w:tr>
      <w:tr w:rsidR="000E4108" w14:paraId="3B32F5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19F17B"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eastAsia="Arial" w:hAnsi="Arial" w:cs="Arial"/>
                <w:color w:val="000000"/>
                <w:sz w:val="14"/>
                <w:szCs w:val="14"/>
              </w:rPr>
              <w:t xml:space="preserve">di cui all’articolo 80,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14:paraId="3E51D72C" w14:textId="77777777" w:rsidR="000E4108" w:rsidRDefault="000E4108">
            <w:pPr>
              <w:pBdr>
                <w:top w:val="nil"/>
                <w:left w:val="nil"/>
                <w:bottom w:val="nil"/>
                <w:right w:val="nil"/>
                <w:between w:val="nil"/>
              </w:pBdr>
              <w:tabs>
                <w:tab w:val="left" w:pos="162"/>
              </w:tabs>
              <w:spacing w:before="0" w:after="0" w:line="240" w:lineRule="auto"/>
              <w:jc w:val="both"/>
              <w:rPr>
                <w:rFonts w:ascii="Arial" w:eastAsia="Arial" w:hAnsi="Arial" w:cs="Arial"/>
                <w:color w:val="000000"/>
                <w:sz w:val="14"/>
                <w:szCs w:val="14"/>
              </w:rPr>
            </w:pPr>
          </w:p>
          <w:p w14:paraId="64B88481"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a) fallimento</w:t>
            </w:r>
          </w:p>
          <w:p w14:paraId="15C03AAF"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A97FBAF"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039F0D38" w14:textId="77777777" w:rsidR="000E4108" w:rsidRDefault="00A5592A">
            <w:pPr>
              <w:numPr>
                <w:ilvl w:val="0"/>
                <w:numId w:val="2"/>
              </w:numPr>
              <w:pBdr>
                <w:top w:val="nil"/>
                <w:left w:val="nil"/>
                <w:bottom w:val="nil"/>
                <w:right w:val="nil"/>
                <w:between w:val="nil"/>
              </w:pBdr>
              <w:spacing w:before="0" w:after="0" w:line="240" w:lineRule="auto"/>
              <w:ind w:left="-1" w:hanging="1"/>
              <w:jc w:val="both"/>
              <w:rPr>
                <w:color w:val="000000"/>
              </w:rPr>
            </w:pPr>
            <w:r>
              <w:rPr>
                <w:rFonts w:ascii="Arial" w:eastAsia="Arial" w:hAnsi="Arial" w:cs="Arial"/>
                <w:color w:val="000000"/>
                <w:sz w:val="14"/>
                <w:szCs w:val="14"/>
              </w:rPr>
              <w:t xml:space="preserve">il curatore del fallimento è stato autorizzato all’esercizio provvisorio ed è stato autorizzato dal giudice delegato a partecipare a </w:t>
            </w:r>
            <w:r>
              <w:rPr>
                <w:rFonts w:ascii="Arial" w:eastAsia="Arial" w:hAnsi="Arial" w:cs="Arial"/>
                <w:color w:val="000000"/>
                <w:sz w:val="14"/>
                <w:szCs w:val="14"/>
              </w:rPr>
              <w:lastRenderedPageBreak/>
              <w:t xml:space="preserve">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07CACA01" w14:textId="77777777" w:rsidR="000E4108" w:rsidRDefault="000E4108">
            <w:pPr>
              <w:pBdr>
                <w:top w:val="nil"/>
                <w:left w:val="nil"/>
                <w:bottom w:val="nil"/>
                <w:right w:val="nil"/>
                <w:between w:val="nil"/>
              </w:pBdr>
              <w:spacing w:before="0" w:after="0" w:line="240" w:lineRule="auto"/>
              <w:ind w:left="0" w:hanging="2"/>
              <w:jc w:val="both"/>
              <w:rPr>
                <w:color w:val="000000"/>
                <w:sz w:val="16"/>
                <w:szCs w:val="16"/>
              </w:rPr>
            </w:pPr>
          </w:p>
          <w:p w14:paraId="09B445BC" w14:textId="77777777" w:rsidR="000E4108" w:rsidRDefault="000E4108">
            <w:pPr>
              <w:pBdr>
                <w:top w:val="nil"/>
                <w:left w:val="nil"/>
                <w:bottom w:val="nil"/>
                <w:right w:val="nil"/>
                <w:between w:val="nil"/>
              </w:pBdr>
              <w:spacing w:before="0" w:after="0" w:line="240" w:lineRule="auto"/>
              <w:ind w:left="0" w:hanging="2"/>
              <w:jc w:val="both"/>
              <w:rPr>
                <w:color w:val="000000"/>
                <w:sz w:val="16"/>
                <w:szCs w:val="16"/>
              </w:rPr>
            </w:pPr>
          </w:p>
          <w:p w14:paraId="63E3E7B4" w14:textId="77777777" w:rsidR="000E4108" w:rsidRDefault="00A5592A">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393CDD40" w14:textId="77777777" w:rsidR="000E4108" w:rsidRDefault="000E4108">
            <w:pPr>
              <w:pBdr>
                <w:top w:val="nil"/>
                <w:left w:val="nil"/>
                <w:bottom w:val="nil"/>
                <w:right w:val="nil"/>
                <w:between w:val="nil"/>
              </w:pBdr>
              <w:spacing w:before="0" w:after="0" w:line="240" w:lineRule="auto"/>
              <w:ind w:left="0" w:hanging="2"/>
              <w:jc w:val="both"/>
              <w:rPr>
                <w:color w:val="000000"/>
              </w:rPr>
            </w:pPr>
          </w:p>
          <w:p w14:paraId="6F00B990"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liquidazione coatta</w:t>
            </w:r>
          </w:p>
          <w:p w14:paraId="09DBB6F0"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D05BEC6"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concordato preventivo</w:t>
            </w:r>
          </w:p>
          <w:p w14:paraId="7074847F"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w:t>
            </w:r>
          </w:p>
          <w:p w14:paraId="410C02C8"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d) è ammesso a concordato con continuità aziendale </w:t>
            </w:r>
          </w:p>
          <w:p w14:paraId="04D39C3C"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51D5AA6"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14:paraId="122B7CA2" w14:textId="77777777" w:rsidR="000E4108" w:rsidRDefault="00A5592A">
            <w:pPr>
              <w:numPr>
                <w:ilvl w:val="0"/>
                <w:numId w:val="2"/>
              </w:numPr>
              <w:pBdr>
                <w:top w:val="nil"/>
                <w:left w:val="nil"/>
                <w:bottom w:val="nil"/>
                <w:right w:val="nil"/>
                <w:between w:val="nil"/>
              </w:pBdr>
              <w:tabs>
                <w:tab w:val="left" w:pos="304"/>
              </w:tabs>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4"/>
                <w:szCs w:val="14"/>
              </w:rPr>
              <w:t xml:space="preserve">è stato autorizzato dal giudice delegato ai sensi dell’ articolo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2958FCAA"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55E1C6DF" w14:textId="77777777" w:rsidR="000E4108" w:rsidRDefault="00A5592A">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51972CEE"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39116"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3101BEAD"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2AFCC9D7"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3ED81286"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024B7B38"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24C2D356"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6132425D"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6028DC80"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1A9FF7DD"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05F49934"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provvedimenti </w:t>
            </w:r>
          </w:p>
          <w:p w14:paraId="13A6110C" w14:textId="77777777" w:rsidR="000E4108" w:rsidRDefault="00A5592A">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lastRenderedPageBreak/>
              <w:t>[………..…]  [………..…]</w:t>
            </w:r>
          </w:p>
          <w:p w14:paraId="64E8B2D4" w14:textId="77777777" w:rsidR="000E4108" w:rsidRDefault="000E4108">
            <w:pPr>
              <w:pBdr>
                <w:top w:val="nil"/>
                <w:left w:val="nil"/>
                <w:bottom w:val="nil"/>
                <w:right w:val="nil"/>
                <w:between w:val="nil"/>
              </w:pBdr>
              <w:spacing w:before="0" w:after="0" w:line="240" w:lineRule="auto"/>
              <w:ind w:left="0" w:hanging="2"/>
              <w:rPr>
                <w:rFonts w:ascii="Arial" w:eastAsia="Arial" w:hAnsi="Arial" w:cs="Arial"/>
                <w:color w:val="000000"/>
              </w:rPr>
            </w:pPr>
          </w:p>
          <w:p w14:paraId="4E215511"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6FC95626"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19FADC01"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47D6D0EE" w14:textId="77777777" w:rsidR="000E4108" w:rsidRDefault="00A5592A">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t>[………..…]</w:t>
            </w:r>
          </w:p>
          <w:p w14:paraId="171A07A4"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5CA3D580"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14426ED0"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53A1D6D6"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02BBAF34"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753D2119"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452BB9AA"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397E89CC"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4679252F"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30946041"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473D71D5"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1B44D884" w14:textId="77777777" w:rsidR="000E4108" w:rsidRDefault="00A5592A">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t xml:space="preserve">[………..…] </w:t>
            </w:r>
          </w:p>
        </w:tc>
      </w:tr>
      <w:tr w:rsidR="000E4108" w14:paraId="7A401CAF"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3B1A9"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 xml:space="preserve">L'operatore economico si è reso colpevole di </w:t>
            </w:r>
            <w:r>
              <w:rPr>
                <w:rFonts w:ascii="Arial" w:eastAsia="Arial" w:hAnsi="Arial" w:cs="Arial"/>
                <w:b/>
                <w:color w:val="000000"/>
                <w:sz w:val="15"/>
                <w:szCs w:val="15"/>
              </w:rPr>
              <w:t>gravi illeciti professionali</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3"/>
            </w:r>
            <w:r>
              <w:rPr>
                <w:rFonts w:ascii="Arial" w:eastAsia="Arial" w:hAnsi="Arial" w:cs="Arial"/>
                <w:color w:val="000000"/>
                <w:sz w:val="15"/>
                <w:szCs w:val="15"/>
              </w:rPr>
              <w:t xml:space="preserve">) di cui all’art. 80 comma 5 lett.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14:paraId="1BF367BB" w14:textId="77777777" w:rsidR="000E4108" w:rsidRDefault="00A5592A">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F2169"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r>
              <w:rPr>
                <w:rFonts w:ascii="Arial" w:eastAsia="Arial" w:hAnsi="Arial" w:cs="Arial"/>
                <w:color w:val="000000"/>
                <w:sz w:val="15"/>
                <w:szCs w:val="15"/>
              </w:rPr>
              <w:br/>
              <w:t xml:space="preserve"> </w:t>
            </w:r>
          </w:p>
          <w:p w14:paraId="0211A6FE"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p>
        </w:tc>
      </w:tr>
      <w:tr w:rsidR="000E4108" w14:paraId="5039CE3E"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9718C" w14:textId="77777777" w:rsidR="000E4108" w:rsidRDefault="00A5592A">
            <w:pPr>
              <w:pBdr>
                <w:top w:val="nil"/>
                <w:left w:val="nil"/>
                <w:bottom w:val="nil"/>
                <w:right w:val="nil"/>
                <w:between w:val="nil"/>
              </w:pBdr>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14:paraId="01A5B7BE"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4D86AA1F"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423946A6" w14:textId="77777777" w:rsidR="000E4108" w:rsidRDefault="00A5592A">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2A581603" w14:textId="77777777" w:rsidR="000E4108" w:rsidRDefault="00A5592A">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1051446A"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18BA4963" w14:textId="77777777" w:rsidR="000E4108" w:rsidRDefault="00A5592A">
            <w:pPr>
              <w:pBdr>
                <w:top w:val="nil"/>
                <w:left w:val="nil"/>
                <w:bottom w:val="nil"/>
                <w:right w:val="nil"/>
                <w:between w:val="nil"/>
              </w:pBdr>
              <w:tabs>
                <w:tab w:val="left" w:pos="162"/>
              </w:tabs>
              <w:spacing w:before="0" w:after="0" w:line="240" w:lineRule="auto"/>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14:paraId="3D9E1B41"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7588609B" w14:textId="77777777" w:rsidR="000E4108" w:rsidRDefault="000E4108">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EF0BE7"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6CA85E7A"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123D6C0E"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596700C5" w14:textId="77777777" w:rsidR="000E4108" w:rsidRDefault="000E4108">
            <w:pPr>
              <w:pBdr>
                <w:top w:val="nil"/>
                <w:left w:val="nil"/>
                <w:bottom w:val="nil"/>
                <w:right w:val="nil"/>
                <w:between w:val="nil"/>
              </w:pBdr>
              <w:spacing w:line="240" w:lineRule="auto"/>
              <w:ind w:left="-2" w:firstLine="0"/>
              <w:rPr>
                <w:rFonts w:ascii="Arial" w:eastAsia="Arial" w:hAnsi="Arial" w:cs="Arial"/>
                <w:color w:val="000000"/>
                <w:sz w:val="4"/>
                <w:szCs w:val="4"/>
              </w:rPr>
            </w:pPr>
          </w:p>
          <w:p w14:paraId="5F955B6F"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7FE1914E"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B905154"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A8CBDE3"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45D740C"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w:t>
            </w:r>
          </w:p>
        </w:tc>
      </w:tr>
      <w:tr w:rsidR="000E4108" w14:paraId="3A95B72B" w14:textId="77777777">
        <w:trPr>
          <w:trHeight w:val="1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A1137" w14:textId="77777777" w:rsidR="000E4108" w:rsidRDefault="00A5592A">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L'operatore economico è a conoscenza di qualsiasi conflitto di interessi(</w:t>
            </w:r>
            <w:r>
              <w:rPr>
                <w:rFonts w:ascii="Arial" w:eastAsia="Arial" w:hAnsi="Arial" w:cs="Arial"/>
                <w:b/>
                <w:sz w:val="15"/>
                <w:szCs w:val="15"/>
                <w:vertAlign w:val="superscript"/>
              </w:rPr>
              <w:footnoteReference w:id="24"/>
            </w:r>
            <w:r>
              <w:rPr>
                <w:rFonts w:ascii="Arial" w:eastAsia="Arial" w:hAnsi="Arial" w:cs="Arial"/>
                <w:b/>
                <w:sz w:val="15"/>
                <w:szCs w:val="15"/>
              </w:rPr>
              <w:t>)</w:t>
            </w:r>
            <w:r>
              <w:rPr>
                <w:rFonts w:ascii="Arial" w:eastAsia="Arial" w:hAnsi="Arial" w:cs="Arial"/>
                <w:sz w:val="15"/>
                <w:szCs w:val="15"/>
              </w:rPr>
              <w:t xml:space="preserve"> 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sz w:val="15"/>
                <w:szCs w:val="15"/>
              </w:rPr>
              <w:br/>
            </w:r>
          </w:p>
          <w:p w14:paraId="1B634C04" w14:textId="77777777" w:rsidR="000E4108" w:rsidRDefault="00A5592A">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In caso affermativo</w:t>
            </w:r>
            <w:r>
              <w:rPr>
                <w:rFonts w:ascii="Arial" w:eastAsia="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67F18C" w14:textId="77777777" w:rsidR="000E4108" w:rsidRDefault="00A5592A">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6DAA5542" w14:textId="77777777" w:rsidR="000E4108" w:rsidRDefault="00A5592A">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c>
      </w:tr>
      <w:tr w:rsidR="000E4108" w14:paraId="45664CEE" w14:textId="77777777">
        <w:trPr>
          <w:trHeight w:val="15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0BF92" w14:textId="77777777" w:rsidR="000E4108" w:rsidRDefault="00A5592A">
            <w:pPr>
              <w:pBdr>
                <w:top w:val="nil"/>
                <w:left w:val="nil"/>
                <w:bottom w:val="nil"/>
                <w:right w:val="nil"/>
                <w:between w:val="nil"/>
              </w:pBdr>
              <w:spacing w:line="240" w:lineRule="auto"/>
              <w:ind w:left="0" w:hanging="2"/>
              <w:jc w:val="both"/>
              <w:rPr>
                <w:rFonts w:ascii="Arial" w:eastAsia="Arial" w:hAnsi="Arial" w:cs="Arial"/>
                <w:color w:val="000000"/>
                <w:sz w:val="15"/>
                <w:szCs w:val="15"/>
              </w:rPr>
            </w:pPr>
            <w:r>
              <w:rPr>
                <w:rFonts w:ascii="Arial" w:eastAsia="Arial" w:hAnsi="Arial" w:cs="Arial"/>
                <w:b/>
                <w:sz w:val="15"/>
                <w:szCs w:val="15"/>
              </w:rPr>
              <w:t xml:space="preserve">L'operatore economico o </w:t>
            </w:r>
            <w:r>
              <w:rPr>
                <w:rFonts w:ascii="Arial" w:eastAsia="Arial" w:hAnsi="Arial" w:cs="Arial"/>
                <w:sz w:val="15"/>
                <w:szCs w:val="15"/>
              </w:rPr>
              <w:t xml:space="preserve">un'impresa a lui collegata </w:t>
            </w:r>
            <w:r>
              <w:rPr>
                <w:rFonts w:ascii="Arial" w:eastAsia="Arial" w:hAnsi="Arial" w:cs="Arial"/>
                <w:b/>
                <w:sz w:val="15"/>
                <w:szCs w:val="15"/>
              </w:rPr>
              <w:t>ha fornito consulenza</w:t>
            </w:r>
            <w:r>
              <w:rPr>
                <w:rFonts w:ascii="Arial" w:eastAsia="Arial" w:hAnsi="Arial" w:cs="Arial"/>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14:paraId="5DE1FA6F" w14:textId="77777777" w:rsidR="000E4108" w:rsidRDefault="00A5592A">
            <w:pPr>
              <w:pBdr>
                <w:top w:val="nil"/>
                <w:left w:val="nil"/>
                <w:bottom w:val="nil"/>
                <w:right w:val="nil"/>
                <w:between w:val="nil"/>
              </w:pBdr>
              <w:spacing w:line="240" w:lineRule="auto"/>
              <w:ind w:left="0" w:hanging="2"/>
              <w:jc w:val="both"/>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516F95" w14:textId="77777777" w:rsidR="000E4108" w:rsidRDefault="00A5592A">
            <w:pPr>
              <w:pBdr>
                <w:top w:val="nil"/>
                <w:left w:val="nil"/>
                <w:bottom w:val="nil"/>
                <w:right w:val="nil"/>
                <w:between w:val="nil"/>
              </w:pBdr>
              <w:spacing w:line="240" w:lineRule="auto"/>
              <w:rPr>
                <w:rFonts w:ascii="Arial" w:eastAsia="Arial" w:hAnsi="Arial" w:cs="Arial"/>
                <w:color w:val="FF0000"/>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6C32793F" w14:textId="77777777" w:rsidR="000E4108" w:rsidRDefault="000E4108">
            <w:pPr>
              <w:pBdr>
                <w:top w:val="nil"/>
                <w:left w:val="nil"/>
                <w:bottom w:val="nil"/>
                <w:right w:val="nil"/>
                <w:between w:val="nil"/>
              </w:pBdr>
              <w:spacing w:line="240" w:lineRule="auto"/>
              <w:rPr>
                <w:rFonts w:ascii="Arial" w:eastAsia="Arial" w:hAnsi="Arial" w:cs="Arial"/>
                <w:color w:val="FF0000"/>
                <w:sz w:val="15"/>
                <w:szCs w:val="15"/>
              </w:rPr>
            </w:pPr>
          </w:p>
          <w:p w14:paraId="67626916" w14:textId="77777777" w:rsidR="000E4108" w:rsidRDefault="00A5592A">
            <w:pPr>
              <w:pBdr>
                <w:top w:val="nil"/>
                <w:left w:val="nil"/>
                <w:bottom w:val="nil"/>
                <w:right w:val="nil"/>
                <w:between w:val="nil"/>
              </w:pBdr>
              <w:spacing w:line="240" w:lineRule="auto"/>
            </w:pPr>
            <w:r>
              <w:rPr>
                <w:rFonts w:ascii="Arial" w:eastAsia="Arial" w:hAnsi="Arial" w:cs="Arial"/>
                <w:sz w:val="15"/>
                <w:szCs w:val="15"/>
              </w:rPr>
              <w:t xml:space="preserve"> […………………]</w:t>
            </w:r>
          </w:p>
        </w:tc>
      </w:tr>
      <w:tr w:rsidR="000E4108" w14:paraId="51DA662D" w14:textId="77777777">
        <w:trPr>
          <w:trHeight w:val="1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21B6F"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lastRenderedPageBreak/>
              <w:t>L'operatore economico può confermare di:</w:t>
            </w:r>
          </w:p>
          <w:p w14:paraId="6603240C" w14:textId="77777777" w:rsidR="000E4108" w:rsidRDefault="00A5592A">
            <w:pPr>
              <w:numPr>
                <w:ilvl w:val="0"/>
                <w:numId w:val="7"/>
              </w:numPr>
              <w:pBdr>
                <w:top w:val="nil"/>
                <w:left w:val="nil"/>
                <w:bottom w:val="nil"/>
                <w:right w:val="nil"/>
                <w:between w:val="nil"/>
              </w:pBdr>
              <w:spacing w:line="240" w:lineRule="auto"/>
              <w:ind w:left="-1" w:hanging="1"/>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14:paraId="218ADF71"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AAB363"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1AB0C5CB"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0AA0B4A5" w14:textId="77777777" w:rsidR="000E4108" w:rsidRDefault="000E4108">
            <w:pPr>
              <w:pBdr>
                <w:top w:val="nil"/>
                <w:left w:val="nil"/>
                <w:bottom w:val="nil"/>
                <w:right w:val="nil"/>
                <w:between w:val="nil"/>
              </w:pBdr>
              <w:spacing w:line="240" w:lineRule="auto"/>
              <w:ind w:left="0" w:hanging="2"/>
              <w:rPr>
                <w:rFonts w:ascii="Arial" w:eastAsia="Arial" w:hAnsi="Arial" w:cs="Arial"/>
                <w:color w:val="000000"/>
              </w:rPr>
            </w:pPr>
          </w:p>
          <w:p w14:paraId="523EE4BF" w14:textId="77777777" w:rsidR="000E4108" w:rsidRDefault="00A5592A">
            <w:pPr>
              <w:pBdr>
                <w:top w:val="nil"/>
                <w:left w:val="nil"/>
                <w:bottom w:val="nil"/>
                <w:right w:val="nil"/>
                <w:between w:val="nil"/>
              </w:pBdr>
              <w:spacing w:line="240" w:lineRule="auto"/>
              <w:rPr>
                <w:color w:val="000000"/>
              </w:rPr>
            </w:pPr>
            <w:r>
              <w:rPr>
                <w:rFonts w:ascii="Arial" w:eastAsia="Arial" w:hAnsi="Arial" w:cs="Arial"/>
                <w:color w:val="000000"/>
                <w:sz w:val="15"/>
                <w:szCs w:val="15"/>
              </w:rPr>
              <w:t>[ ] Sì [ ] No</w:t>
            </w:r>
          </w:p>
        </w:tc>
      </w:tr>
    </w:tbl>
    <w:p w14:paraId="428EB0AD" w14:textId="77777777" w:rsidR="000E4108" w:rsidRDefault="000E4108">
      <w:pPr>
        <w:keepNext/>
        <w:pBdr>
          <w:top w:val="nil"/>
          <w:left w:val="nil"/>
          <w:bottom w:val="nil"/>
          <w:right w:val="nil"/>
          <w:between w:val="nil"/>
        </w:pBdr>
        <w:spacing w:after="360" w:line="240" w:lineRule="auto"/>
        <w:jc w:val="center"/>
        <w:rPr>
          <w:rFonts w:ascii="Arial" w:eastAsia="Arial" w:hAnsi="Arial" w:cs="Arial"/>
          <w:sz w:val="15"/>
          <w:szCs w:val="15"/>
        </w:rPr>
      </w:pPr>
    </w:p>
    <w:p w14:paraId="771CBF00" w14:textId="77777777" w:rsidR="000E4108" w:rsidRDefault="00A5592A">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D: ALTRI MOTIVI DI ESCLUSIONE EVENTUALMENTE PREVISTI DALLA LEGISLAZIONE NAZIONALE DELLO STATO MEMBRO DELL'AMMINISTRAZIONE AGGIUDICATRICE O DELL'ENTE AGGIUDICATORE</w:t>
      </w:r>
    </w:p>
    <w:tbl>
      <w:tblPr>
        <w:tblStyle w:val="affb"/>
        <w:tblW w:w="9288" w:type="dxa"/>
        <w:tblInd w:w="-20" w:type="dxa"/>
        <w:tblLayout w:type="fixed"/>
        <w:tblLook w:val="0000" w:firstRow="0" w:lastRow="0" w:firstColumn="0" w:lastColumn="0" w:noHBand="0" w:noVBand="0"/>
      </w:tblPr>
      <w:tblGrid>
        <w:gridCol w:w="4644"/>
        <w:gridCol w:w="4644"/>
      </w:tblGrid>
      <w:tr w:rsidR="000E4108" w14:paraId="599FF3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86142" w14:textId="77777777" w:rsidR="000E4108" w:rsidRDefault="00A5592A">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 xml:space="preserve">(articolo  80, comma 2 e comma 5, lett.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17D701"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0E4108" w14:paraId="6FCD6C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4A103B" w14:textId="77777777" w:rsidR="000E4108" w:rsidRDefault="00A5592A">
            <w:pPr>
              <w:pBdr>
                <w:top w:val="nil"/>
                <w:left w:val="nil"/>
                <w:bottom w:val="nil"/>
                <w:right w:val="nil"/>
                <w:between w:val="nil"/>
              </w:pBdr>
              <w:spacing w:line="240" w:lineRule="auto"/>
              <w:jc w:val="both"/>
              <w:rPr>
                <w:color w:val="000000"/>
              </w:rPr>
            </w:pPr>
            <w:r>
              <w:rPr>
                <w:rFonts w:ascii="Arial" w:eastAsia="Arial" w:hAnsi="Arial" w:cs="Arial"/>
                <w:color w:val="000000"/>
                <w:sz w:val="14"/>
                <w:szCs w:val="14"/>
              </w:rPr>
              <w:t>Sussistono  a carico dell’operatore economico cause di decadenza, di sospensione o di divieto previste dall'</w:t>
            </w:r>
            <w:hyperlink r:id="rId8" w:anchor="067">
              <w:r>
                <w:rPr>
                  <w:rFonts w:ascii="Arial" w:eastAsia="Arial" w:hAnsi="Arial" w:cs="Arial"/>
                  <w:color w:val="000000"/>
                  <w:sz w:val="14"/>
                  <w:szCs w:val="14"/>
                </w:rPr>
                <w:t>articolo 67 del decreto legislativo 6 settembre 2011, n. 159</w:t>
              </w:r>
            </w:hyperlink>
            <w:r>
              <w:rPr>
                <w:rFonts w:ascii="Arial" w:eastAsia="Arial" w:hAnsi="Arial" w:cs="Arial"/>
                <w:color w:val="000000"/>
                <w:sz w:val="14"/>
                <w:szCs w:val="14"/>
              </w:rPr>
              <w:t xml:space="preserve">  o di un tentativo di infiltrazione mafiosa di cui all'</w:t>
            </w:r>
            <w:hyperlink r:id="rId9"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0"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1"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DA8C2" w14:textId="77777777" w:rsidR="000E4108" w:rsidRDefault="00A5592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 Sì [ ] No</w:t>
            </w:r>
          </w:p>
          <w:p w14:paraId="302007F3" w14:textId="77777777" w:rsidR="000E4108" w:rsidRDefault="00A5592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riferimento preciso della documentazione):</w:t>
            </w:r>
          </w:p>
          <w:p w14:paraId="57DDB74A"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 (</w:t>
            </w:r>
            <w:r>
              <w:rPr>
                <w:rFonts w:ascii="Arial" w:eastAsia="Arial" w:hAnsi="Arial" w:cs="Arial"/>
                <w:sz w:val="14"/>
                <w:szCs w:val="14"/>
                <w:vertAlign w:val="superscript"/>
              </w:rPr>
              <w:footnoteReference w:id="25"/>
            </w:r>
            <w:r>
              <w:rPr>
                <w:rFonts w:ascii="Arial" w:eastAsia="Arial" w:hAnsi="Arial" w:cs="Arial"/>
                <w:sz w:val="14"/>
                <w:szCs w:val="14"/>
              </w:rPr>
              <w:t>)</w:t>
            </w:r>
          </w:p>
        </w:tc>
      </w:tr>
      <w:tr w:rsidR="000E4108" w14:paraId="392D61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FC833"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w:t>
            </w:r>
          </w:p>
          <w:p w14:paraId="5C4016C8" w14:textId="77777777" w:rsidR="000E4108" w:rsidRDefault="00A5592A">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stato soggetto alla sanzione interdittiva di cui all'</w:t>
            </w:r>
            <w:hyperlink r:id="rId12"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compresi i provvedimenti interdittivi di cui all'</w:t>
            </w:r>
            <w:hyperlink r:id="rId13"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14:paraId="21B6D0B9"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D72096B"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AE04143" w14:textId="77777777" w:rsidR="000E4108" w:rsidRDefault="00A5592A">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14:paraId="283476B1"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FBA257C"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33D074D"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74DD52F" w14:textId="77777777" w:rsidR="000E4108" w:rsidRDefault="00A5592A">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ha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14:paraId="7FF85F76"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6732794"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w:t>
            </w:r>
          </w:p>
          <w:p w14:paraId="3AC24064"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14:paraId="492D1E42"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2EEB353"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la violazione è stata rimossa ?</w:t>
            </w:r>
          </w:p>
          <w:p w14:paraId="7A625FD3"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B031857"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0C990A8"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FBF48B6"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8553321"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79737A0"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F3DEFA2"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61EF303"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C5DC024" w14:textId="77777777" w:rsidR="000E4108" w:rsidRDefault="00A5592A">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in regola con le norme che disciplinano il diritto al lavoro dei disabili di cui all</w:t>
            </w:r>
            <w:hyperlink r:id="rId14" w:anchor="17">
              <w:r>
                <w:rPr>
                  <w:rFonts w:ascii="Arial" w:eastAsia="Arial" w:hAnsi="Arial" w:cs="Arial"/>
                  <w:color w:val="000000"/>
                  <w:sz w:val="14"/>
                  <w:szCs w:val="14"/>
                </w:rPr>
                <w:t>a legge 12 marzo 1999, n. 68</w:t>
              </w:r>
            </w:hyperlink>
          </w:p>
          <w:p w14:paraId="53A0D6E8" w14:textId="77777777" w:rsidR="000E4108" w:rsidRDefault="00A5592A">
            <w:pPr>
              <w:pBdr>
                <w:top w:val="nil"/>
                <w:left w:val="nil"/>
                <w:bottom w:val="nil"/>
                <w:right w:val="nil"/>
                <w:between w:val="nil"/>
              </w:pBdr>
              <w:spacing w:before="0" w:after="0" w:line="240" w:lineRule="auto"/>
              <w:jc w:val="both"/>
              <w:rPr>
                <w:color w:val="000000"/>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14:paraId="5C61541A" w14:textId="77777777" w:rsidR="000E4108" w:rsidRDefault="000E4108">
            <w:pPr>
              <w:pBdr>
                <w:top w:val="nil"/>
                <w:left w:val="nil"/>
                <w:bottom w:val="nil"/>
                <w:right w:val="nil"/>
                <w:between w:val="nil"/>
              </w:pBdr>
              <w:spacing w:before="0" w:after="0" w:line="240" w:lineRule="auto"/>
              <w:ind w:left="0" w:hanging="2"/>
              <w:jc w:val="both"/>
              <w:rPr>
                <w:color w:val="000000"/>
              </w:rPr>
            </w:pPr>
          </w:p>
          <w:p w14:paraId="1CE450C6"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DFB81E9"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4B3BA83"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E06F899"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C7BEA96"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8E350A3"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3995662"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C93A6EC"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77783D9" w14:textId="77777777" w:rsidR="000E4108" w:rsidRDefault="00A5592A">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stato vittima dei reati previsti e puniti dagli </w:t>
            </w:r>
            <w:hyperlink r:id="rId15"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6" w:anchor="629">
              <w:r>
                <w:rPr>
                  <w:rFonts w:ascii="Arial" w:eastAsia="Arial" w:hAnsi="Arial" w:cs="Arial"/>
                  <w:color w:val="000000"/>
                  <w:sz w:val="14"/>
                  <w:szCs w:val="14"/>
                </w:rPr>
                <w:t>629 del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14:paraId="1F0A0D0D"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FA370CE"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w:t>
            </w:r>
          </w:p>
          <w:p w14:paraId="1C2B7ACF"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B132739"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14:paraId="38D48F3F"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D88400C"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ricorrono i casi previsti all’articolo 4, primo comma, della Legge 24 novembre 1981, n. 689 (articolo 80, comma 5, lettera l) ? </w:t>
            </w:r>
          </w:p>
          <w:p w14:paraId="7F0DF63B"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5AC2886"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89B7685"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F1E9DFE"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49FCC4D"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16D7433"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F0F9447" w14:textId="77777777" w:rsidR="000E4108" w:rsidRDefault="00A5592A">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cui all'</w:t>
            </w:r>
            <w:hyperlink r:id="rId17"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B85A23"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2266AB63"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57C9B10E"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6F9A59D9"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0F75CC07" w14:textId="77777777" w:rsidR="000E4108" w:rsidRDefault="000E4108">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3520D520"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479D0963"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6E7DEFDB"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70679D0A" w14:textId="77777777" w:rsidR="000E4108" w:rsidRDefault="000E4108">
            <w:pPr>
              <w:pBdr>
                <w:top w:val="nil"/>
                <w:left w:val="nil"/>
                <w:bottom w:val="nil"/>
                <w:right w:val="nil"/>
                <w:between w:val="nil"/>
              </w:pBdr>
              <w:spacing w:line="240" w:lineRule="auto"/>
              <w:ind w:left="-2" w:firstLine="0"/>
              <w:rPr>
                <w:rFonts w:ascii="Arial" w:eastAsia="Arial" w:hAnsi="Arial" w:cs="Arial"/>
                <w:color w:val="000000"/>
                <w:sz w:val="4"/>
                <w:szCs w:val="4"/>
              </w:rPr>
            </w:pPr>
          </w:p>
          <w:p w14:paraId="52008BD5"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7A014650"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DF36666"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color w:val="000000"/>
                <w:sz w:val="14"/>
                <w:szCs w:val="14"/>
              </w:rPr>
              <w:t>[………..…][……….…][……….…]</w:t>
            </w:r>
          </w:p>
          <w:p w14:paraId="1DAC09EF"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6C05D61C"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6F3EA88"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46792EB6"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3201C4A6"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08E1E78E"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    [ ] Non è tenuto alla disciplina legge 68/1999</w:t>
            </w:r>
            <w:r>
              <w:rPr>
                <w:rFonts w:ascii="Arial" w:eastAsia="Arial" w:hAnsi="Arial" w:cs="Arial"/>
                <w:color w:val="000000"/>
                <w:sz w:val="14"/>
                <w:szCs w:val="14"/>
              </w:rPr>
              <w:br/>
              <w:t xml:space="preserve">Se la documentazione pertinente è disponibile elettronicamente, </w:t>
            </w:r>
            <w:r>
              <w:rPr>
                <w:rFonts w:ascii="Arial" w:eastAsia="Arial" w:hAnsi="Arial" w:cs="Arial"/>
                <w:color w:val="000000"/>
                <w:sz w:val="14"/>
                <w:szCs w:val="14"/>
              </w:rPr>
              <w:lastRenderedPageBreak/>
              <w:t>indicare: indirizzo web, autorità o organismo di emanazione, riferimento preciso della documentazione):</w:t>
            </w:r>
          </w:p>
          <w:p w14:paraId="5D7CDE7E"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1A70728D"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Nel caso in cui l’operatore non è tenuto alla disciplina legge 68/1999 indicare le motivazioni:</w:t>
            </w:r>
          </w:p>
          <w:p w14:paraId="66E7387A"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(numero dipendenti e/o altro ) [………..…][……….…][……….…]</w:t>
            </w:r>
          </w:p>
          <w:p w14:paraId="4F6E956F" w14:textId="77777777" w:rsidR="000E4108" w:rsidRDefault="000E4108">
            <w:pPr>
              <w:pBdr>
                <w:top w:val="nil"/>
                <w:left w:val="nil"/>
                <w:bottom w:val="nil"/>
                <w:right w:val="nil"/>
                <w:between w:val="nil"/>
              </w:pBdr>
              <w:spacing w:line="240" w:lineRule="auto"/>
              <w:ind w:left="-2" w:firstLine="0"/>
              <w:rPr>
                <w:rFonts w:ascii="Arial" w:eastAsia="Arial" w:hAnsi="Arial" w:cs="Arial"/>
                <w:color w:val="000000"/>
                <w:sz w:val="4"/>
                <w:szCs w:val="4"/>
              </w:rPr>
            </w:pPr>
          </w:p>
          <w:p w14:paraId="6067997D"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1784C45"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7F12B034" w14:textId="77777777" w:rsidR="000E4108" w:rsidRDefault="000E4108">
            <w:pPr>
              <w:pBdr>
                <w:top w:val="nil"/>
                <w:left w:val="nil"/>
                <w:bottom w:val="nil"/>
                <w:right w:val="nil"/>
                <w:between w:val="nil"/>
              </w:pBdr>
              <w:spacing w:line="240" w:lineRule="auto"/>
              <w:ind w:left="0" w:hanging="2"/>
              <w:rPr>
                <w:rFonts w:ascii="Arial" w:eastAsia="Arial" w:hAnsi="Arial" w:cs="Arial"/>
                <w:color w:val="000000"/>
              </w:rPr>
            </w:pPr>
          </w:p>
          <w:p w14:paraId="0AFEC37D"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6A9E5685"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76A0A6D"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1A1ED6D6"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4"/>
                <w:szCs w:val="14"/>
              </w:rPr>
              <w:t>[………..…][……….…][……….…]</w:t>
            </w:r>
          </w:p>
          <w:p w14:paraId="2C247E0D"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0F0475F1" w14:textId="77777777" w:rsidR="000E4108" w:rsidRDefault="00A5592A">
            <w:pPr>
              <w:pBdr>
                <w:top w:val="nil"/>
                <w:left w:val="nil"/>
                <w:bottom w:val="nil"/>
                <w:right w:val="nil"/>
                <w:between w:val="nil"/>
              </w:pBdr>
              <w:spacing w:line="240" w:lineRule="auto"/>
              <w:rPr>
                <w:color w:val="000000"/>
              </w:rPr>
            </w:pPr>
            <w:r>
              <w:rPr>
                <w:rFonts w:ascii="Arial" w:eastAsia="Arial" w:hAnsi="Arial" w:cs="Arial"/>
                <w:color w:val="000000"/>
                <w:sz w:val="14"/>
                <w:szCs w:val="14"/>
              </w:rPr>
              <w:t>[ ] Sì [ ] No</w:t>
            </w:r>
          </w:p>
        </w:tc>
      </w:tr>
      <w:tr w:rsidR="000E4108" w14:paraId="45818E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DEDB5" w14:textId="77777777" w:rsidR="000E4108" w:rsidRDefault="00A5592A">
            <w:pPr>
              <w:numPr>
                <w:ilvl w:val="0"/>
                <w:numId w:val="5"/>
              </w:numPr>
              <w:pBdr>
                <w:top w:val="nil"/>
                <w:left w:val="nil"/>
                <w:bottom w:val="nil"/>
                <w:right w:val="nil"/>
                <w:between w:val="nil"/>
              </w:pBdr>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4EAF4"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7006874D"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tc>
      </w:tr>
    </w:tbl>
    <w:p w14:paraId="16339D4F" w14:textId="77777777" w:rsidR="000E4108" w:rsidRDefault="000E4108">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55269A98" w14:textId="77777777" w:rsidR="000E4108" w:rsidRDefault="000E4108">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45058A37" w14:textId="77777777" w:rsidR="000E4108" w:rsidRDefault="000E4108">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00944763" w14:textId="77777777" w:rsidR="000E4108" w:rsidRDefault="000E4108">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5383478D" w14:textId="77777777" w:rsidR="000E4108" w:rsidRDefault="000E4108">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6E5CDAF7" w14:textId="77777777" w:rsidR="000E4108" w:rsidRDefault="000E4108">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7B492CDD" w14:textId="77777777" w:rsidR="000E4108" w:rsidRDefault="000E4108">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414B134B" w14:textId="77777777" w:rsidR="000E4108" w:rsidRDefault="000E4108">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78300B92" w14:textId="77777777" w:rsidR="000E4108" w:rsidRDefault="000E4108">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6638CC62" w14:textId="77777777" w:rsidR="000E4108" w:rsidRDefault="00A5592A">
      <w:pPr>
        <w:pBdr>
          <w:top w:val="nil"/>
          <w:left w:val="nil"/>
          <w:bottom w:val="nil"/>
          <w:right w:val="nil"/>
          <w:between w:val="nil"/>
        </w:pBdr>
        <w:spacing w:line="240" w:lineRule="auto"/>
        <w:ind w:left="0" w:hanging="2"/>
        <w:jc w:val="center"/>
        <w:rPr>
          <w:rFonts w:ascii="Arial" w:eastAsia="Arial" w:hAnsi="Arial" w:cs="Arial"/>
          <w:b/>
          <w:sz w:val="17"/>
          <w:szCs w:val="17"/>
        </w:rPr>
      </w:pPr>
      <w:r>
        <w:br w:type="page"/>
      </w:r>
      <w:r>
        <w:rPr>
          <w:b/>
          <w:sz w:val="18"/>
          <w:szCs w:val="18"/>
        </w:rPr>
        <w:lastRenderedPageBreak/>
        <w:t>Parte IV: Criteri di selezione</w:t>
      </w:r>
    </w:p>
    <w:p w14:paraId="2C05BE9E" w14:textId="77777777" w:rsidR="000E4108" w:rsidRDefault="000E4108">
      <w:pPr>
        <w:pBdr>
          <w:top w:val="nil"/>
          <w:left w:val="nil"/>
          <w:bottom w:val="nil"/>
          <w:right w:val="nil"/>
          <w:between w:val="nil"/>
        </w:pBdr>
        <w:spacing w:before="0" w:after="0" w:line="240" w:lineRule="auto"/>
        <w:ind w:left="0" w:hanging="2"/>
        <w:rPr>
          <w:rFonts w:ascii="Arial" w:eastAsia="Arial" w:hAnsi="Arial" w:cs="Arial"/>
          <w:b/>
          <w:sz w:val="17"/>
          <w:szCs w:val="17"/>
        </w:rPr>
      </w:pPr>
    </w:p>
    <w:p w14:paraId="736E8644" w14:textId="77777777" w:rsidR="000E4108" w:rsidRDefault="00A5592A">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 xml:space="preserve">In merito ai criteri di selezione (sezione </w:t>
      </w:r>
      <w:r>
        <w:rPr>
          <w:rFonts w:ascii="Noto Sans Symbols" w:eastAsia="Noto Sans Symbols" w:hAnsi="Noto Sans Symbols" w:cs="Noto Sans Symbols"/>
          <w:sz w:val="14"/>
          <w:szCs w:val="14"/>
        </w:rPr>
        <w:t>α</w:t>
      </w:r>
      <w:r>
        <w:rPr>
          <w:rFonts w:ascii="Arial" w:eastAsia="Arial" w:hAnsi="Arial" w:cs="Arial"/>
          <w:sz w:val="14"/>
          <w:szCs w:val="14"/>
        </w:rPr>
        <w:t xml:space="preserve"> o sezioni da A a D della presente parte) l'operatore economico dichiara che:</w:t>
      </w:r>
    </w:p>
    <w:p w14:paraId="7221DADB" w14:textId="77777777" w:rsidR="000E4108" w:rsidRDefault="000E4108">
      <w:pPr>
        <w:pBdr>
          <w:top w:val="nil"/>
          <w:left w:val="nil"/>
          <w:bottom w:val="nil"/>
          <w:right w:val="nil"/>
          <w:between w:val="nil"/>
        </w:pBdr>
        <w:spacing w:before="0" w:after="0" w:line="240" w:lineRule="auto"/>
        <w:ind w:left="0" w:hanging="2"/>
        <w:rPr>
          <w:rFonts w:ascii="Arial" w:eastAsia="Arial" w:hAnsi="Arial" w:cs="Arial"/>
          <w:sz w:val="16"/>
          <w:szCs w:val="16"/>
        </w:rPr>
      </w:pPr>
    </w:p>
    <w:p w14:paraId="17D60304" w14:textId="77777777" w:rsidR="000E4108" w:rsidRDefault="00A5592A">
      <w:pPr>
        <w:keepNext/>
        <w:pBdr>
          <w:top w:val="nil"/>
          <w:left w:val="nil"/>
          <w:bottom w:val="nil"/>
          <w:right w:val="nil"/>
          <w:between w:val="nil"/>
        </w:pBdr>
        <w:spacing w:before="0" w:after="0" w:line="240" w:lineRule="auto"/>
        <w:ind w:left="1" w:hanging="3"/>
        <w:jc w:val="both"/>
        <w:rPr>
          <w:b/>
          <w:smallCaps/>
          <w:sz w:val="16"/>
          <w:szCs w:val="16"/>
        </w:rPr>
      </w:pPr>
      <w:r>
        <w:rPr>
          <w:rFonts w:ascii="Noto Sans Symbols" w:eastAsia="Noto Sans Symbols" w:hAnsi="Noto Sans Symbols" w:cs="Noto Sans Symbols"/>
          <w:smallCaps/>
          <w:sz w:val="28"/>
          <w:szCs w:val="28"/>
        </w:rPr>
        <w:t>Α</w:t>
      </w:r>
      <w:r>
        <w:rPr>
          <w:rFonts w:ascii="Arial" w:eastAsia="Arial" w:hAnsi="Arial" w:cs="Arial"/>
          <w:smallCaps/>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sz w:val="16"/>
          <w:szCs w:val="16"/>
        </w:rPr>
        <w:t xml:space="preserve"> PER TUTTI I CRITERI DI SELEZIONE</w:t>
      </w:r>
    </w:p>
    <w:p w14:paraId="083E62E2" w14:textId="77777777" w:rsidR="000E4108" w:rsidRDefault="000E4108">
      <w:pPr>
        <w:keepNext/>
        <w:pBdr>
          <w:top w:val="nil"/>
          <w:left w:val="nil"/>
          <w:bottom w:val="nil"/>
          <w:right w:val="nil"/>
          <w:between w:val="nil"/>
        </w:pBdr>
        <w:spacing w:before="0" w:after="0" w:line="240" w:lineRule="auto"/>
        <w:ind w:left="0" w:hanging="2"/>
        <w:rPr>
          <w:b/>
          <w:smallCaps/>
          <w:sz w:val="16"/>
          <w:szCs w:val="16"/>
        </w:rPr>
      </w:pPr>
    </w:p>
    <w:p w14:paraId="5C6434F1"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rPr>
        <w:t>α</w:t>
      </w:r>
      <w:r>
        <w:rPr>
          <w:rFonts w:ascii="Arial" w:eastAsia="Arial" w:hAnsi="Arial" w:cs="Arial"/>
          <w:b/>
          <w:sz w:val="15"/>
          <w:szCs w:val="15"/>
        </w:rPr>
        <w:t xml:space="preserve"> della parte IV senza compilare nessun'altra sezione della parte IV:</w:t>
      </w:r>
    </w:p>
    <w:tbl>
      <w:tblPr>
        <w:tblStyle w:val="affc"/>
        <w:tblW w:w="9327" w:type="dxa"/>
        <w:tblInd w:w="-20" w:type="dxa"/>
        <w:tblLayout w:type="fixed"/>
        <w:tblLook w:val="0000" w:firstRow="0" w:lastRow="0" w:firstColumn="0" w:lastColumn="0" w:noHBand="0" w:noVBand="0"/>
      </w:tblPr>
      <w:tblGrid>
        <w:gridCol w:w="4606"/>
        <w:gridCol w:w="4721"/>
      </w:tblGrid>
      <w:tr w:rsidR="000E4108" w14:paraId="5D6CDED6"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B4FEE46"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474BC6A"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0E4108" w14:paraId="42095D02"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4AD97A7" w14:textId="77777777" w:rsidR="000E4108" w:rsidRDefault="00A5592A">
            <w:pPr>
              <w:pBdr>
                <w:top w:val="nil"/>
                <w:left w:val="nil"/>
                <w:bottom w:val="nil"/>
                <w:right w:val="nil"/>
                <w:between w:val="nil"/>
              </w:pBdr>
              <w:spacing w:line="240" w:lineRule="auto"/>
            </w:pPr>
            <w:r>
              <w:rPr>
                <w:rFonts w:ascii="Arial" w:eastAsia="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29FA854" w14:textId="77777777" w:rsidR="000E4108" w:rsidRDefault="00A5592A">
            <w:pPr>
              <w:pBdr>
                <w:top w:val="nil"/>
                <w:left w:val="nil"/>
                <w:bottom w:val="nil"/>
                <w:right w:val="nil"/>
                <w:between w:val="nil"/>
              </w:pBdr>
              <w:spacing w:line="240" w:lineRule="auto"/>
            </w:pPr>
            <w:r>
              <w:rPr>
                <w:rFonts w:ascii="Arial" w:eastAsia="Arial" w:hAnsi="Arial" w:cs="Arial"/>
                <w:sz w:val="15"/>
                <w:szCs w:val="15"/>
              </w:rPr>
              <w:t>[ ] Sì [ ] No</w:t>
            </w:r>
          </w:p>
        </w:tc>
      </w:tr>
    </w:tbl>
    <w:p w14:paraId="7C41DBEF" w14:textId="77777777" w:rsidR="000E4108" w:rsidRDefault="000E4108">
      <w:pPr>
        <w:pBdr>
          <w:top w:val="nil"/>
          <w:left w:val="nil"/>
          <w:bottom w:val="nil"/>
          <w:right w:val="nil"/>
          <w:between w:val="nil"/>
        </w:pBdr>
        <w:spacing w:before="0" w:line="240" w:lineRule="auto"/>
        <w:ind w:left="0" w:hanging="2"/>
      </w:pPr>
    </w:p>
    <w:p w14:paraId="059F583D" w14:textId="77777777" w:rsidR="000E4108" w:rsidRDefault="000E4108">
      <w:pPr>
        <w:pBdr>
          <w:top w:val="nil"/>
          <w:left w:val="nil"/>
          <w:bottom w:val="nil"/>
          <w:right w:val="nil"/>
          <w:between w:val="nil"/>
        </w:pBdr>
        <w:spacing w:before="0" w:line="240" w:lineRule="auto"/>
        <w:ind w:left="0" w:hanging="2"/>
      </w:pPr>
    </w:p>
    <w:p w14:paraId="4D08CBBD" w14:textId="77777777" w:rsidR="000E4108" w:rsidRDefault="000E4108">
      <w:pPr>
        <w:pBdr>
          <w:top w:val="nil"/>
          <w:left w:val="nil"/>
          <w:bottom w:val="nil"/>
          <w:right w:val="nil"/>
          <w:between w:val="nil"/>
        </w:pBdr>
        <w:spacing w:before="0" w:line="240" w:lineRule="auto"/>
        <w:ind w:left="0" w:hanging="2"/>
      </w:pPr>
    </w:p>
    <w:p w14:paraId="657CF89C" w14:textId="77777777" w:rsidR="000E4108" w:rsidRDefault="00A5592A">
      <w:pPr>
        <w:pBdr>
          <w:top w:val="nil"/>
          <w:left w:val="nil"/>
          <w:bottom w:val="nil"/>
          <w:right w:val="nil"/>
          <w:between w:val="nil"/>
        </w:pBdr>
        <w:spacing w:before="0" w:line="240" w:lineRule="auto"/>
        <w:ind w:left="0" w:hanging="2"/>
        <w:jc w:val="center"/>
        <w:rPr>
          <w:rFonts w:ascii="Arial" w:eastAsia="Arial" w:hAnsi="Arial" w:cs="Arial"/>
          <w:b/>
          <w:sz w:val="15"/>
          <w:szCs w:val="15"/>
        </w:rPr>
      </w:pPr>
      <w:r>
        <w:rPr>
          <w:b/>
          <w:sz w:val="19"/>
          <w:szCs w:val="19"/>
        </w:rPr>
        <w:t>Parte VI: Dichiarazioni finali</w:t>
      </w:r>
    </w:p>
    <w:p w14:paraId="065A688B"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szCs w:val="15"/>
        </w:rPr>
        <w:t>, ai sensi dell’articolo 76 del DPR 445/2000.</w:t>
      </w:r>
    </w:p>
    <w:p w14:paraId="5569573D" w14:textId="77777777" w:rsidR="000E4108" w:rsidRDefault="00A5592A">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color w:val="000000"/>
          <w:sz w:val="15"/>
          <w:szCs w:val="15"/>
        </w:rPr>
        <w:t xml:space="preserve">Ferme restando le disposizioni degli articoli  40, 43 e 46 del DPR 445/2000, il sottoscritto/I sottoscritti dichiara/dichiarano </w:t>
      </w:r>
      <w:r>
        <w:rPr>
          <w:rFonts w:ascii="Arial" w:eastAsia="Arial" w:hAnsi="Arial" w:cs="Arial"/>
          <w:i/>
          <w:sz w:val="15"/>
          <w:szCs w:val="15"/>
        </w:rPr>
        <w:t>formalmente di essere in grado di produrre, su richiesta e senza indugio, i certificati e le altre forme di prove documentali del caso, con le seguenti eccezioni:</w:t>
      </w:r>
    </w:p>
    <w:p w14:paraId="4544A896" w14:textId="77777777" w:rsidR="000E4108" w:rsidRDefault="00A5592A">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sz w:val="15"/>
          <w:szCs w:val="15"/>
        </w:rPr>
        <w:t>(</w:t>
      </w:r>
      <w:r>
        <w:rPr>
          <w:rFonts w:ascii="Arial" w:eastAsia="Arial" w:hAnsi="Arial" w:cs="Arial"/>
          <w:sz w:val="15"/>
          <w:szCs w:val="15"/>
          <w:vertAlign w:val="superscript"/>
        </w:rPr>
        <w:footnoteReference w:id="26"/>
      </w:r>
      <w:r>
        <w:rPr>
          <w:rFonts w:ascii="Arial" w:eastAsia="Arial" w:hAnsi="Arial" w:cs="Arial"/>
          <w:sz w:val="15"/>
          <w:szCs w:val="15"/>
        </w:rPr>
        <w:t>)</w:t>
      </w:r>
      <w:r>
        <w:rPr>
          <w:rFonts w:ascii="Arial" w:eastAsia="Arial" w:hAnsi="Arial" w:cs="Arial"/>
          <w:i/>
          <w:sz w:val="15"/>
          <w:szCs w:val="15"/>
        </w:rPr>
        <w:t>, oppure</w:t>
      </w:r>
    </w:p>
    <w:p w14:paraId="76044BC5" w14:textId="77777777" w:rsidR="000E4108" w:rsidRDefault="00A5592A">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b) a decorrere al più tardi dal 18 aprile 2018 (</w:t>
      </w:r>
      <w:r>
        <w:rPr>
          <w:rFonts w:ascii="Arial" w:eastAsia="Arial" w:hAnsi="Arial" w:cs="Arial"/>
          <w:i/>
          <w:sz w:val="15"/>
          <w:szCs w:val="15"/>
          <w:vertAlign w:val="superscript"/>
        </w:rPr>
        <w:footnoteReference w:id="27"/>
      </w:r>
      <w:r>
        <w:rPr>
          <w:rFonts w:ascii="Arial" w:eastAsia="Arial" w:hAnsi="Arial" w:cs="Arial"/>
          <w:i/>
          <w:sz w:val="15"/>
          <w:szCs w:val="15"/>
        </w:rPr>
        <w:t>), l'amministrazione aggiudicatrice o l'ente aggiudicatore sono già in possesso della documentazione in questione</w:t>
      </w:r>
      <w:r>
        <w:rPr>
          <w:rFonts w:ascii="Arial" w:eastAsia="Arial" w:hAnsi="Arial" w:cs="Arial"/>
          <w:sz w:val="15"/>
          <w:szCs w:val="15"/>
        </w:rPr>
        <w:t>.</w:t>
      </w:r>
    </w:p>
    <w:p w14:paraId="1DDBB722" w14:textId="77777777" w:rsidR="000E4108" w:rsidRDefault="00A5592A">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sz w:val="15"/>
          <w:szCs w:val="15"/>
        </w:rPr>
        <w:t xml:space="preserve"> [procedura di appalto: (descrizione sommaria, estremi della pubblicazione nella</w:t>
      </w:r>
      <w:r>
        <w:rPr>
          <w:rFonts w:ascii="Arial" w:eastAsia="Arial" w:hAnsi="Arial" w:cs="Arial"/>
          <w:i/>
          <w:sz w:val="15"/>
          <w:szCs w:val="15"/>
        </w:rPr>
        <w:t xml:space="preserve"> Gazzetta ufficiale dell'Unione europea</w:t>
      </w:r>
      <w:r>
        <w:rPr>
          <w:rFonts w:ascii="Arial" w:eastAsia="Arial" w:hAnsi="Arial" w:cs="Arial"/>
          <w:sz w:val="15"/>
          <w:szCs w:val="15"/>
        </w:rPr>
        <w:t>, numero di riferimento)]</w:t>
      </w:r>
      <w:r>
        <w:rPr>
          <w:rFonts w:ascii="Arial" w:eastAsia="Arial" w:hAnsi="Arial" w:cs="Arial"/>
          <w:i/>
          <w:sz w:val="15"/>
          <w:szCs w:val="15"/>
        </w:rPr>
        <w:t>.</w:t>
      </w:r>
    </w:p>
    <w:p w14:paraId="110D62DB" w14:textId="77777777" w:rsidR="000E4108" w:rsidRDefault="00A5592A">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i/>
          <w:sz w:val="15"/>
          <w:szCs w:val="15"/>
        </w:rPr>
        <w:t xml:space="preserve"> </w:t>
      </w:r>
    </w:p>
    <w:p w14:paraId="49961452" w14:textId="77777777" w:rsidR="000E4108" w:rsidRDefault="000E4108">
      <w:pPr>
        <w:pBdr>
          <w:top w:val="nil"/>
          <w:left w:val="nil"/>
          <w:bottom w:val="nil"/>
          <w:right w:val="nil"/>
          <w:between w:val="nil"/>
        </w:pBdr>
        <w:spacing w:line="240" w:lineRule="auto"/>
        <w:rPr>
          <w:rFonts w:ascii="Arial" w:eastAsia="Arial" w:hAnsi="Arial" w:cs="Arial"/>
          <w:sz w:val="14"/>
          <w:szCs w:val="14"/>
        </w:rPr>
      </w:pPr>
    </w:p>
    <w:p w14:paraId="1D966070" w14:textId="77777777" w:rsidR="000E4108" w:rsidRDefault="00A5592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Data, luogo e, se richiesto o necessario, firma/firme: [……………….……]</w:t>
      </w:r>
    </w:p>
    <w:p w14:paraId="2CFE6994" w14:textId="77777777" w:rsidR="000E4108" w:rsidRDefault="000E4108">
      <w:pPr>
        <w:keepNext/>
        <w:pBdr>
          <w:top w:val="nil"/>
          <w:left w:val="nil"/>
          <w:bottom w:val="nil"/>
          <w:right w:val="nil"/>
          <w:between w:val="nil"/>
        </w:pBdr>
        <w:spacing w:before="360" w:line="240" w:lineRule="auto"/>
        <w:jc w:val="both"/>
        <w:rPr>
          <w:rFonts w:ascii="Arial" w:eastAsia="Arial" w:hAnsi="Arial" w:cs="Arial"/>
          <w:i/>
          <w:sz w:val="15"/>
          <w:szCs w:val="15"/>
        </w:rPr>
      </w:pPr>
      <w:bookmarkStart w:id="2" w:name="_heading=h.3znysh7" w:colFirst="0" w:colLast="0"/>
      <w:bookmarkEnd w:id="2"/>
    </w:p>
    <w:p w14:paraId="372511C8" w14:textId="77777777" w:rsidR="000E4108" w:rsidRDefault="000E4108">
      <w:pPr>
        <w:pBdr>
          <w:top w:val="nil"/>
          <w:left w:val="nil"/>
          <w:bottom w:val="nil"/>
          <w:right w:val="nil"/>
          <w:between w:val="nil"/>
        </w:pBdr>
        <w:spacing w:line="240" w:lineRule="auto"/>
        <w:ind w:left="0" w:hanging="2"/>
      </w:pPr>
    </w:p>
    <w:sectPr w:rsidR="000E4108">
      <w:footerReference w:type="default" r:id="rId18"/>
      <w:pgSz w:w="12240" w:h="15840"/>
      <w:pgMar w:top="1440" w:right="1325"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50E5" w14:textId="77777777" w:rsidR="001A2AAD" w:rsidRDefault="001A2AAD">
      <w:pPr>
        <w:spacing w:before="0" w:after="0" w:line="240" w:lineRule="auto"/>
        <w:ind w:left="0" w:hanging="2"/>
      </w:pPr>
      <w:r>
        <w:separator/>
      </w:r>
    </w:p>
  </w:endnote>
  <w:endnote w:type="continuationSeparator" w:id="0">
    <w:p w14:paraId="57B0343D" w14:textId="77777777" w:rsidR="001A2AAD" w:rsidRDefault="001A2AAD">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SerifCondense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3229" w14:textId="77777777" w:rsidR="000E4108" w:rsidRDefault="00A5592A">
    <w:pPr>
      <w:pBdr>
        <w:top w:val="nil"/>
        <w:left w:val="nil"/>
        <w:bottom w:val="nil"/>
        <w:right w:val="nil"/>
        <w:between w:val="nil"/>
      </w:pBdr>
      <w:tabs>
        <w:tab w:val="right" w:pos="9356"/>
      </w:tabs>
      <w:spacing w:before="360" w:after="0" w:line="240" w:lineRule="auto"/>
      <w:ind w:left="0" w:right="-241"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9C61D8">
      <w:rPr>
        <w:rFonts w:ascii="Calibri" w:eastAsia="Calibri" w:hAnsi="Calibri" w:cs="Calibri"/>
        <w:noProof/>
        <w:sz w:val="20"/>
        <w:szCs w:val="20"/>
      </w:rPr>
      <w:t>1</w:t>
    </w:r>
    <w:r>
      <w:rPr>
        <w:rFonts w:ascii="Calibri" w:eastAsia="Calibri" w:hAnsi="Calibri" w:cs="Calibri"/>
        <w:sz w:val="20"/>
        <w:szCs w:val="20"/>
      </w:rPr>
      <w:fldChar w:fldCharType="end"/>
    </w:r>
  </w:p>
  <w:p w14:paraId="3B734AB7" w14:textId="77777777" w:rsidR="000E4108" w:rsidRDefault="000E4108">
    <w:pPr>
      <w:pBdr>
        <w:top w:val="nil"/>
        <w:left w:val="nil"/>
        <w:bottom w:val="nil"/>
        <w:right w:val="nil"/>
        <w:between w:val="nil"/>
      </w:pBdr>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BAA6" w14:textId="77777777" w:rsidR="001A2AAD" w:rsidRDefault="001A2AAD">
      <w:pPr>
        <w:spacing w:before="0" w:after="0" w:line="240" w:lineRule="auto"/>
        <w:ind w:left="0" w:hanging="2"/>
      </w:pPr>
      <w:r>
        <w:separator/>
      </w:r>
    </w:p>
  </w:footnote>
  <w:footnote w:type="continuationSeparator" w:id="0">
    <w:p w14:paraId="0B689E06" w14:textId="77777777" w:rsidR="001A2AAD" w:rsidRDefault="001A2AAD">
      <w:pPr>
        <w:spacing w:before="0" w:after="0" w:line="240" w:lineRule="auto"/>
        <w:ind w:left="0" w:hanging="2"/>
      </w:pPr>
      <w:r>
        <w:continuationSeparator/>
      </w:r>
    </w:p>
  </w:footnote>
  <w:footnote w:id="1">
    <w:p w14:paraId="2907302C" w14:textId="77777777" w:rsidR="000E4108" w:rsidRDefault="00A5592A">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I servizi della Commissione metteranno gratuitamente il servizio DGUE </w:t>
      </w:r>
      <w:r>
        <w:rPr>
          <w:rFonts w:ascii="Arial" w:eastAsia="Arial" w:hAnsi="Arial" w:cs="Arial"/>
          <w:color w:val="000000"/>
          <w:sz w:val="12"/>
          <w:szCs w:val="12"/>
        </w:rPr>
        <w:t xml:space="preserve">in formato </w:t>
      </w:r>
      <w:r>
        <w:rPr>
          <w:rFonts w:ascii="Arial" w:eastAsia="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3CFE220" w14:textId="77777777" w:rsidR="000E4108" w:rsidRDefault="00A5592A">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Per le </w:t>
      </w:r>
      <w:r>
        <w:rPr>
          <w:rFonts w:ascii="Arial" w:eastAsia="Arial" w:hAnsi="Arial" w:cs="Arial"/>
          <w:b/>
          <w:sz w:val="12"/>
          <w:szCs w:val="12"/>
        </w:rPr>
        <w:t>amministrazioni aggiudicatrici:</w:t>
      </w:r>
      <w:r>
        <w:rPr>
          <w:rFonts w:ascii="Arial" w:eastAsia="Arial" w:hAnsi="Arial" w:cs="Arial"/>
          <w:sz w:val="12"/>
          <w:szCs w:val="12"/>
        </w:rPr>
        <w:t xml:space="preserve"> un </w:t>
      </w:r>
      <w:r>
        <w:rPr>
          <w:rFonts w:ascii="Arial" w:eastAsia="Arial" w:hAnsi="Arial" w:cs="Arial"/>
          <w:b/>
          <w:sz w:val="12"/>
          <w:szCs w:val="12"/>
        </w:rPr>
        <w:t>avviso di preinformazione</w:t>
      </w:r>
      <w:r>
        <w:rPr>
          <w:rFonts w:ascii="Arial" w:eastAsia="Arial" w:hAnsi="Arial" w:cs="Arial"/>
          <w:sz w:val="12"/>
          <w:szCs w:val="12"/>
        </w:rPr>
        <w:t xml:space="preserve"> utilizzato come mezzo per indire la gara oppure un </w:t>
      </w:r>
      <w:r>
        <w:rPr>
          <w:rFonts w:ascii="Arial" w:eastAsia="Arial" w:hAnsi="Arial" w:cs="Arial"/>
          <w:b/>
          <w:sz w:val="12"/>
          <w:szCs w:val="12"/>
        </w:rPr>
        <w:t>bando di gara</w:t>
      </w:r>
      <w:r>
        <w:rPr>
          <w:rFonts w:ascii="Arial" w:eastAsia="Arial" w:hAnsi="Arial" w:cs="Arial"/>
          <w:sz w:val="12"/>
          <w:szCs w:val="12"/>
        </w:rPr>
        <w:t xml:space="preserve">. Per gli </w:t>
      </w:r>
      <w:r>
        <w:rPr>
          <w:rFonts w:ascii="Arial" w:eastAsia="Arial" w:hAnsi="Arial" w:cs="Arial"/>
          <w:b/>
          <w:sz w:val="12"/>
          <w:szCs w:val="12"/>
        </w:rPr>
        <w:t>enti aggiudicatori</w:t>
      </w:r>
      <w:r>
        <w:rPr>
          <w:rFonts w:ascii="Arial" w:eastAsia="Arial" w:hAnsi="Arial" w:cs="Arial"/>
          <w:sz w:val="12"/>
          <w:szCs w:val="12"/>
        </w:rPr>
        <w:t xml:space="preserve">: un </w:t>
      </w:r>
      <w:r>
        <w:rPr>
          <w:rFonts w:ascii="Arial" w:eastAsia="Arial" w:hAnsi="Arial" w:cs="Arial"/>
          <w:b/>
          <w:sz w:val="12"/>
          <w:szCs w:val="12"/>
        </w:rPr>
        <w:t>avviso periodico indicativo</w:t>
      </w:r>
      <w:r>
        <w:rPr>
          <w:rFonts w:ascii="Arial" w:eastAsia="Arial" w:hAnsi="Arial" w:cs="Arial"/>
          <w:sz w:val="12"/>
          <w:szCs w:val="12"/>
        </w:rPr>
        <w:t xml:space="preserve"> utilizzato come mezzo per indire la gara, un </w:t>
      </w:r>
      <w:r>
        <w:rPr>
          <w:rFonts w:ascii="Arial" w:eastAsia="Arial" w:hAnsi="Arial" w:cs="Arial"/>
          <w:b/>
          <w:sz w:val="12"/>
          <w:szCs w:val="12"/>
        </w:rPr>
        <w:t>bando di gara</w:t>
      </w:r>
      <w:r>
        <w:rPr>
          <w:rFonts w:ascii="Arial" w:eastAsia="Arial" w:hAnsi="Arial" w:cs="Arial"/>
          <w:sz w:val="12"/>
          <w:szCs w:val="12"/>
        </w:rPr>
        <w:t xml:space="preserve"> o</w:t>
      </w:r>
      <w:r>
        <w:rPr>
          <w:rFonts w:ascii="Arial" w:eastAsia="Arial" w:hAnsi="Arial" w:cs="Arial"/>
          <w:b/>
          <w:sz w:val="12"/>
          <w:szCs w:val="12"/>
        </w:rPr>
        <w:t xml:space="preserve"> </w:t>
      </w:r>
      <w:r>
        <w:rPr>
          <w:rFonts w:ascii="Arial" w:eastAsia="Arial" w:hAnsi="Arial" w:cs="Arial"/>
          <w:sz w:val="12"/>
          <w:szCs w:val="12"/>
        </w:rPr>
        <w:t>un</w:t>
      </w:r>
      <w:r>
        <w:rPr>
          <w:rFonts w:ascii="Arial" w:eastAsia="Arial" w:hAnsi="Arial" w:cs="Arial"/>
          <w:b/>
          <w:sz w:val="12"/>
          <w:szCs w:val="12"/>
        </w:rPr>
        <w:t xml:space="preserve"> avviso sull'esistenza di un sistema di qualificazione.</w:t>
      </w:r>
    </w:p>
  </w:footnote>
  <w:footnote w:id="3">
    <w:p w14:paraId="2922ACCF" w14:textId="77777777" w:rsidR="000E4108" w:rsidRDefault="00A5592A">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i/>
          <w:sz w:val="12"/>
          <w:szCs w:val="12"/>
        </w:rPr>
        <w:t xml:space="preserve"> </w:t>
      </w:r>
      <w:r>
        <w:rPr>
          <w:rFonts w:ascii="Arial" w:eastAsia="Arial" w:hAnsi="Arial" w:cs="Arial"/>
          <w:i/>
          <w:sz w:val="12"/>
          <w:szCs w:val="12"/>
        </w:rPr>
        <w:tab/>
      </w:r>
      <w:r>
        <w:rPr>
          <w:rFonts w:ascii="Arial" w:eastAsia="Arial" w:hAnsi="Arial" w:cs="Arial"/>
          <w:sz w:val="12"/>
          <w:szCs w:val="12"/>
        </w:rPr>
        <w:t>Le informazioni devono essere copiate dalla sezione I, punto I.1 del pertinente avviso o bando. In caso di appalto congiunto indicare le generalità di tutti i committenti.</w:t>
      </w:r>
    </w:p>
  </w:footnote>
  <w:footnote w:id="4">
    <w:p w14:paraId="324C4A1B" w14:textId="77777777" w:rsidR="000E4108" w:rsidRDefault="00A5592A">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Cfr. punti II.1.1. e II.1.3. dell'avviso o bando pertinente.</w:t>
      </w:r>
    </w:p>
  </w:footnote>
  <w:footnote w:id="5">
    <w:p w14:paraId="33C3BD89" w14:textId="77777777" w:rsidR="000E4108" w:rsidRDefault="00A5592A">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le informazioni per ogni persona di contatto tante volte quanto necessario.</w:t>
      </w:r>
    </w:p>
  </w:footnote>
  <w:footnote w:id="6">
    <w:p w14:paraId="774AEE6F" w14:textId="77777777" w:rsidR="000E4108" w:rsidRDefault="00A5592A">
      <w:pPr>
        <w:pBdr>
          <w:top w:val="nil"/>
          <w:left w:val="nil"/>
          <w:bottom w:val="nil"/>
          <w:right w:val="nil"/>
          <w:between w:val="nil"/>
        </w:pBdr>
        <w:tabs>
          <w:tab w:val="left" w:pos="284"/>
        </w:tabs>
        <w:spacing w:before="0" w:after="0" w:line="240" w:lineRule="auto"/>
        <w:ind w:left="0" w:hanging="2"/>
        <w:jc w:val="both"/>
        <w:rPr>
          <w:rFonts w:ascii="Arial" w:eastAsia="Arial" w:hAnsi="Arial" w:cs="Arial"/>
          <w:b/>
          <w:i/>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w:t>
      </w:r>
      <w:r>
        <w:rPr>
          <w:rFonts w:ascii="Arial" w:eastAsia="Arial" w:hAnsi="Arial" w:cs="Arial"/>
          <w:b/>
          <w:i/>
          <w:sz w:val="12"/>
          <w:szCs w:val="12"/>
        </w:rPr>
        <w:t xml:space="preserve"> </w:t>
      </w:r>
      <w:r>
        <w:rPr>
          <w:rFonts w:ascii="Arial" w:eastAsia="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10AA04F9" w14:textId="77777777" w:rsidR="000E4108" w:rsidRDefault="00A5592A">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Microimprese: </w:t>
      </w:r>
      <w:r>
        <w:rPr>
          <w:rFonts w:ascii="Arial" w:eastAsia="Arial" w:hAnsi="Arial" w:cs="Arial"/>
          <w:sz w:val="12"/>
          <w:szCs w:val="12"/>
        </w:rPr>
        <w:t>imprese che</w:t>
      </w:r>
      <w:r>
        <w:rPr>
          <w:rFonts w:ascii="Arial" w:eastAsia="Arial" w:hAnsi="Arial" w:cs="Arial"/>
          <w:b/>
          <w:sz w:val="12"/>
          <w:szCs w:val="12"/>
        </w:rPr>
        <w:t xml:space="preserve"> occupano meno di 10 persone </w:t>
      </w:r>
      <w:r>
        <w:rPr>
          <w:rFonts w:ascii="Arial" w:eastAsia="Arial" w:hAnsi="Arial" w:cs="Arial"/>
          <w:sz w:val="12"/>
          <w:szCs w:val="12"/>
        </w:rPr>
        <w:t>e realizzano un fatturato annuo oppure un totale di bilancio annuo</w:t>
      </w:r>
      <w:r>
        <w:rPr>
          <w:rFonts w:ascii="Arial" w:eastAsia="Arial" w:hAnsi="Arial" w:cs="Arial"/>
          <w:b/>
          <w:sz w:val="12"/>
          <w:szCs w:val="12"/>
        </w:rPr>
        <w:t xml:space="preserve"> non superiori a 2 milioni di EUR.</w:t>
      </w:r>
    </w:p>
    <w:p w14:paraId="658D869E" w14:textId="77777777" w:rsidR="000E4108" w:rsidRDefault="00A5592A">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Piccole imprese: </w:t>
      </w:r>
      <w:r>
        <w:rPr>
          <w:rFonts w:ascii="Arial" w:eastAsia="Arial" w:hAnsi="Arial" w:cs="Arial"/>
          <w:sz w:val="12"/>
          <w:szCs w:val="12"/>
        </w:rPr>
        <w:t>imprese che</w:t>
      </w:r>
      <w:r>
        <w:rPr>
          <w:rFonts w:ascii="Arial" w:eastAsia="Arial" w:hAnsi="Arial" w:cs="Arial"/>
          <w:b/>
          <w:sz w:val="12"/>
          <w:szCs w:val="12"/>
        </w:rPr>
        <w:t xml:space="preserve"> occupano meno di 50 persone </w:t>
      </w:r>
      <w:r>
        <w:rPr>
          <w:rFonts w:ascii="Arial" w:eastAsia="Arial" w:hAnsi="Arial" w:cs="Arial"/>
          <w:sz w:val="12"/>
          <w:szCs w:val="12"/>
        </w:rPr>
        <w:t>e realizzano un fatturato annuo o un totale di bilancio annuo</w:t>
      </w:r>
      <w:r>
        <w:rPr>
          <w:rFonts w:ascii="Arial" w:eastAsia="Arial" w:hAnsi="Arial" w:cs="Arial"/>
          <w:b/>
          <w:sz w:val="12"/>
          <w:szCs w:val="12"/>
        </w:rPr>
        <w:t xml:space="preserve"> non superiori a 10 milioni di EUR.</w:t>
      </w:r>
    </w:p>
    <w:p w14:paraId="01724427" w14:textId="77777777" w:rsidR="000E4108" w:rsidRDefault="00A5592A">
      <w:pPr>
        <w:pBdr>
          <w:top w:val="nil"/>
          <w:left w:val="nil"/>
          <w:bottom w:val="nil"/>
          <w:right w:val="nil"/>
          <w:between w:val="nil"/>
        </w:pBdr>
        <w:spacing w:before="0" w:after="0" w:line="240" w:lineRule="auto"/>
        <w:jc w:val="both"/>
        <w:rPr>
          <w:sz w:val="12"/>
          <w:szCs w:val="12"/>
        </w:rPr>
      </w:pPr>
      <w:r>
        <w:rPr>
          <w:rFonts w:ascii="Arial" w:eastAsia="Arial" w:hAnsi="Arial" w:cs="Arial"/>
          <w:b/>
          <w:sz w:val="12"/>
          <w:szCs w:val="12"/>
        </w:rPr>
        <w:t xml:space="preserve">Medie imprese: </w:t>
      </w:r>
      <w:r>
        <w:rPr>
          <w:rFonts w:ascii="Arial" w:eastAsia="Arial" w:hAnsi="Arial" w:cs="Arial"/>
          <w:sz w:val="12"/>
          <w:szCs w:val="12"/>
        </w:rPr>
        <w:t>imprese che</w:t>
      </w:r>
      <w:r>
        <w:rPr>
          <w:rFonts w:ascii="Arial" w:eastAsia="Arial" w:hAnsi="Arial" w:cs="Arial"/>
          <w:b/>
          <w:sz w:val="12"/>
          <w:szCs w:val="12"/>
        </w:rPr>
        <w:t xml:space="preserve"> non appartengono alla categoria delle microimprese né a quella delle piccole imprese</w:t>
      </w:r>
      <w:r>
        <w:rPr>
          <w:rFonts w:ascii="Arial" w:eastAsia="Arial" w:hAnsi="Arial" w:cs="Arial"/>
          <w:i/>
          <w:sz w:val="12"/>
          <w:szCs w:val="12"/>
        </w:rPr>
        <w:t xml:space="preserve">, che </w:t>
      </w:r>
      <w:r>
        <w:rPr>
          <w:rFonts w:ascii="Arial" w:eastAsia="Arial" w:hAnsi="Arial" w:cs="Arial"/>
          <w:b/>
          <w:sz w:val="12"/>
          <w:szCs w:val="12"/>
        </w:rPr>
        <w:t>occupano meno di 250 persone</w:t>
      </w:r>
      <w:r>
        <w:rPr>
          <w:rFonts w:ascii="Arial" w:eastAsia="Arial" w:hAnsi="Arial" w:cs="Arial"/>
          <w:sz w:val="12"/>
          <w:szCs w:val="12"/>
        </w:rPr>
        <w:t xml:space="preserve"> e il cui </w:t>
      </w:r>
      <w:r>
        <w:rPr>
          <w:rFonts w:ascii="Arial" w:eastAsia="Arial" w:hAnsi="Arial" w:cs="Arial"/>
          <w:b/>
          <w:sz w:val="12"/>
          <w:szCs w:val="12"/>
        </w:rPr>
        <w:t>fatturato annuo non supera i 50 milioni di EUR</w:t>
      </w:r>
      <w:r>
        <w:rPr>
          <w:rFonts w:ascii="Arial" w:eastAsia="Arial" w:hAnsi="Arial" w:cs="Arial"/>
          <w:sz w:val="12"/>
          <w:szCs w:val="12"/>
        </w:rPr>
        <w:t xml:space="preserve"> </w:t>
      </w:r>
      <w:r>
        <w:rPr>
          <w:rFonts w:ascii="Arial" w:eastAsia="Arial" w:hAnsi="Arial" w:cs="Arial"/>
          <w:b/>
          <w:sz w:val="12"/>
          <w:szCs w:val="12"/>
        </w:rPr>
        <w:t xml:space="preserve">e/o </w:t>
      </w:r>
      <w:r>
        <w:rPr>
          <w:rFonts w:ascii="Arial" w:eastAsia="Arial" w:hAnsi="Arial" w:cs="Arial"/>
          <w:sz w:val="12"/>
          <w:szCs w:val="12"/>
        </w:rPr>
        <w:t xml:space="preserve">il cui </w:t>
      </w:r>
      <w:r>
        <w:rPr>
          <w:rFonts w:ascii="Arial" w:eastAsia="Arial" w:hAnsi="Arial" w:cs="Arial"/>
          <w:b/>
          <w:sz w:val="12"/>
          <w:szCs w:val="12"/>
        </w:rPr>
        <w:t>totale di bilancio annuo non supera i 43 milioni di EUR</w:t>
      </w:r>
      <w:r>
        <w:rPr>
          <w:rFonts w:ascii="Arial" w:eastAsia="Arial" w:hAnsi="Arial" w:cs="Arial"/>
          <w:sz w:val="12"/>
          <w:szCs w:val="12"/>
        </w:rPr>
        <w:t>.</w:t>
      </w:r>
    </w:p>
  </w:footnote>
  <w:footnote w:id="7">
    <w:p w14:paraId="17AD3D19" w14:textId="77777777" w:rsidR="000E4108" w:rsidRDefault="00A5592A">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il punto III.1.5 del bando di gara.</w:t>
      </w:r>
    </w:p>
  </w:footnote>
  <w:footnote w:id="8">
    <w:p w14:paraId="6C0DB302" w14:textId="77777777" w:rsidR="000E4108" w:rsidRDefault="00A5592A">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Un' "impresa sociale" ha per scopo principale l'integrazione sociale e professionale delle persone disabili o svantaggiate.</w:t>
      </w:r>
    </w:p>
  </w:footnote>
  <w:footnote w:id="9">
    <w:p w14:paraId="649951A4" w14:textId="77777777" w:rsidR="000E4108" w:rsidRDefault="00A5592A">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I riferimenti e l'eventuale classificazione sono indicati nella certificazione.</w:t>
      </w:r>
    </w:p>
  </w:footnote>
  <w:footnote w:id="10">
    <w:p w14:paraId="68DDF730" w14:textId="77777777" w:rsidR="000E4108" w:rsidRDefault="00A5592A">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 xml:space="preserve">() </w:t>
      </w:r>
      <w:r>
        <w:rPr>
          <w:sz w:val="12"/>
          <w:szCs w:val="12"/>
          <w:vertAlign w:val="superscript"/>
        </w:rPr>
        <w:tab/>
      </w:r>
      <w:r>
        <w:rPr>
          <w:rFonts w:ascii="Arial" w:eastAsia="Arial" w:hAnsi="Arial" w:cs="Arial"/>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nell’ambito di un raggruppamento, consorzio, joint-venture o altro</w:t>
      </w:r>
    </w:p>
  </w:footnote>
  <w:footnote w:id="11">
    <w:p w14:paraId="2660DAE2" w14:textId="77777777" w:rsidR="000E4108" w:rsidRDefault="00A5592A">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6CB9DFE6" w14:textId="77777777" w:rsidR="000E4108" w:rsidRDefault="00A5592A">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xml:space="preserve">()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31CF658E" w14:textId="77777777" w:rsidR="000E4108" w:rsidRDefault="00A5592A">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14">
    <w:p w14:paraId="7C77BABF" w14:textId="77777777" w:rsidR="000E4108" w:rsidRDefault="00A5592A">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18441A24" w14:textId="77777777" w:rsidR="000E4108" w:rsidRDefault="00A5592A">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color w:val="000000"/>
          <w:sz w:val="12"/>
          <w:szCs w:val="12"/>
        </w:rPr>
        <w:t>(GU L 309 del 25.11.2005, pag. 15).</w:t>
      </w:r>
    </w:p>
  </w:footnote>
  <w:footnote w:id="16">
    <w:p w14:paraId="07AB8829" w14:textId="77777777" w:rsidR="000E4108" w:rsidRDefault="00A5592A">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i/>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7">
    <w:p w14:paraId="5A933F65" w14:textId="77777777" w:rsidR="000E4108" w:rsidRDefault="00A5592A">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vertAlign w:val="superscript"/>
        </w:rPr>
        <w:tab/>
      </w:r>
      <w:r>
        <w:rPr>
          <w:rFonts w:ascii="Arial" w:eastAsia="Arial" w:hAnsi="Arial" w:cs="Arial"/>
          <w:sz w:val="12"/>
          <w:szCs w:val="12"/>
        </w:rPr>
        <w:t>Ripetere tante volte quanto necessario.</w:t>
      </w:r>
    </w:p>
  </w:footnote>
  <w:footnote w:id="18">
    <w:p w14:paraId="5DF3EFDD" w14:textId="77777777" w:rsidR="000E4108" w:rsidRDefault="00A5592A">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Ripetere tante volte quanto necessario.</w:t>
      </w:r>
    </w:p>
  </w:footnote>
  <w:footnote w:id="19">
    <w:p w14:paraId="7245D9E2" w14:textId="77777777" w:rsidR="000E4108" w:rsidRDefault="00A5592A">
      <w:pPr>
        <w:pBdr>
          <w:top w:val="nil"/>
          <w:left w:val="nil"/>
          <w:bottom w:val="nil"/>
          <w:right w:val="nil"/>
          <w:between w:val="nil"/>
        </w:pBdr>
        <w:tabs>
          <w:tab w:val="left" w:pos="284"/>
        </w:tabs>
        <w:spacing w:line="240" w:lineRule="auto"/>
        <w:ind w:left="0" w:hanging="2"/>
        <w:rPr>
          <w:sz w:val="12"/>
          <w:szCs w:val="12"/>
        </w:rPr>
      </w:pPr>
      <w:r>
        <w:rPr>
          <w:vertAlign w:val="superscript"/>
        </w:rPr>
        <w:footnoteRef/>
      </w:r>
      <w:r>
        <w:rPr>
          <w:rFonts w:ascii="Arial" w:eastAsia="Arial" w:hAnsi="Arial" w:cs="Arial"/>
          <w:color w:val="000000"/>
          <w:sz w:val="12"/>
          <w:szCs w:val="12"/>
          <w:vertAlign w:val="superscript"/>
        </w:rPr>
        <w:t>()</w:t>
      </w:r>
      <w:r>
        <w:rPr>
          <w:rFonts w:ascii="Arial" w:eastAsia="Arial" w:hAnsi="Arial" w:cs="Arial"/>
          <w:color w:val="000000"/>
          <w:sz w:val="12"/>
          <w:szCs w:val="12"/>
        </w:rPr>
        <w:tab/>
        <w:t>In conformità alle disposizioni nazionali di attuazione dell'articolo 57, paragrafo 6, della direttiva 2014/24/UE.</w:t>
      </w:r>
    </w:p>
  </w:footnote>
  <w:footnote w:id="20">
    <w:p w14:paraId="7CC4A2D1" w14:textId="77777777" w:rsidR="000E4108" w:rsidRDefault="00A5592A">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tante volte quanto necessario.</w:t>
      </w:r>
    </w:p>
  </w:footnote>
  <w:footnote w:id="21">
    <w:p w14:paraId="1EA72589" w14:textId="77777777" w:rsidR="000E4108" w:rsidRDefault="00A5592A">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articolo 57, paragrafo 4, della direttiva 2014/24/UE.</w:t>
      </w:r>
    </w:p>
  </w:footnote>
  <w:footnote w:id="22">
    <w:p w14:paraId="0D57CB1F" w14:textId="77777777" w:rsidR="000E4108" w:rsidRDefault="00A5592A">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7C180946" w14:textId="77777777" w:rsidR="000E4108" w:rsidRDefault="00A5592A">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ove applicabile, il diritto nazionale, l'avviso o bando pertinente o i documenti di gara.</w:t>
      </w:r>
    </w:p>
  </w:footnote>
  <w:footnote w:id="24">
    <w:p w14:paraId="4128B84B" w14:textId="77777777" w:rsidR="000E4108" w:rsidRDefault="00A5592A">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b/>
          <w:sz w:val="12"/>
          <w:szCs w:val="12"/>
        </w:rPr>
        <w:t>Come indicato nel diritto nazionale, nell'avviso o bando pertinente o nei documenti di gara.</w:t>
      </w:r>
    </w:p>
  </w:footnote>
  <w:footnote w:id="25">
    <w:p w14:paraId="5232E472" w14:textId="77777777" w:rsidR="000E4108" w:rsidRDefault="00A5592A">
      <w:pPr>
        <w:pBdr>
          <w:top w:val="nil"/>
          <w:left w:val="nil"/>
          <w:bottom w:val="nil"/>
          <w:right w:val="nil"/>
          <w:between w:val="nil"/>
        </w:pBdr>
        <w:spacing w:line="240" w:lineRule="auto"/>
        <w:ind w:left="0" w:hanging="2"/>
        <w:rPr>
          <w:sz w:val="14"/>
          <w:szCs w:val="14"/>
        </w:rPr>
      </w:pPr>
      <w:r>
        <w:rPr>
          <w:vertAlign w:val="superscript"/>
        </w:rPr>
        <w:footnoteRef/>
      </w:r>
      <w:r>
        <w:rPr>
          <w:sz w:val="14"/>
          <w:szCs w:val="14"/>
        </w:rPr>
        <w:t xml:space="preserve">() </w:t>
      </w:r>
      <w:r>
        <w:rPr>
          <w:rFonts w:ascii="Arial" w:eastAsia="Arial" w:hAnsi="Arial" w:cs="Arial"/>
          <w:sz w:val="14"/>
          <w:szCs w:val="14"/>
        </w:rPr>
        <w:t>Ripetere tante volte quanto necessario.</w:t>
      </w:r>
    </w:p>
  </w:footnote>
  <w:footnote w:id="26">
    <w:p w14:paraId="0572C308" w14:textId="77777777" w:rsidR="000E4108" w:rsidRDefault="00A5592A">
      <w:pPr>
        <w:pBdr>
          <w:top w:val="nil"/>
          <w:left w:val="nil"/>
          <w:bottom w:val="nil"/>
          <w:right w:val="nil"/>
          <w:between w:val="nil"/>
        </w:pBdr>
        <w:tabs>
          <w:tab w:val="left" w:pos="284"/>
        </w:tabs>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 condizione che l'operatore economico abbia fornito le informazioni necessarie (</w:t>
      </w:r>
      <w:r>
        <w:rPr>
          <w:rFonts w:ascii="Arial" w:eastAsia="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7">
    <w:p w14:paraId="1EB0C6AD" w14:textId="77777777" w:rsidR="000E4108" w:rsidRDefault="00A5592A">
      <w:pPr>
        <w:pBdr>
          <w:top w:val="nil"/>
          <w:left w:val="nil"/>
          <w:bottom w:val="nil"/>
          <w:right w:val="nil"/>
          <w:between w:val="nil"/>
        </w:pBdr>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294"/>
    <w:multiLevelType w:val="multilevel"/>
    <w:tmpl w:val="6734A0F0"/>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FF24104"/>
    <w:multiLevelType w:val="multilevel"/>
    <w:tmpl w:val="CB0C40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11F5D84"/>
    <w:multiLevelType w:val="multilevel"/>
    <w:tmpl w:val="A28A378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21225241"/>
    <w:multiLevelType w:val="multilevel"/>
    <w:tmpl w:val="8F1EDF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37B401C"/>
    <w:multiLevelType w:val="multilevel"/>
    <w:tmpl w:val="6564346A"/>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BC06FAE"/>
    <w:multiLevelType w:val="multilevel"/>
    <w:tmpl w:val="8486927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0D41F0C"/>
    <w:multiLevelType w:val="multilevel"/>
    <w:tmpl w:val="8DA8F56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A400089"/>
    <w:multiLevelType w:val="multilevel"/>
    <w:tmpl w:val="6218B3E4"/>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39523C3"/>
    <w:multiLevelType w:val="multilevel"/>
    <w:tmpl w:val="70E22D7A"/>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15:restartNumberingAfterBreak="0">
    <w:nsid w:val="676736C4"/>
    <w:multiLevelType w:val="multilevel"/>
    <w:tmpl w:val="79B8EC3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2114908"/>
    <w:multiLevelType w:val="multilevel"/>
    <w:tmpl w:val="E444C254"/>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1403137577">
    <w:abstractNumId w:val="2"/>
  </w:num>
  <w:num w:numId="2" w16cid:durableId="1904877097">
    <w:abstractNumId w:val="4"/>
  </w:num>
  <w:num w:numId="3" w16cid:durableId="334378779">
    <w:abstractNumId w:val="3"/>
  </w:num>
  <w:num w:numId="4" w16cid:durableId="1337077580">
    <w:abstractNumId w:val="5"/>
  </w:num>
  <w:num w:numId="5" w16cid:durableId="1439987315">
    <w:abstractNumId w:val="7"/>
  </w:num>
  <w:num w:numId="6" w16cid:durableId="932861008">
    <w:abstractNumId w:val="6"/>
  </w:num>
  <w:num w:numId="7" w16cid:durableId="1564632361">
    <w:abstractNumId w:val="0"/>
  </w:num>
  <w:num w:numId="8" w16cid:durableId="4093665">
    <w:abstractNumId w:val="10"/>
  </w:num>
  <w:num w:numId="9" w16cid:durableId="1217855952">
    <w:abstractNumId w:val="1"/>
  </w:num>
  <w:num w:numId="10" w16cid:durableId="418210307">
    <w:abstractNumId w:val="8"/>
  </w:num>
  <w:num w:numId="11" w16cid:durableId="8135709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08"/>
    <w:rsid w:val="000E4108"/>
    <w:rsid w:val="001A2AAD"/>
    <w:rsid w:val="009C61D8"/>
    <w:rsid w:val="00A5592A"/>
    <w:rsid w:val="00B50A59"/>
    <w:rsid w:val="00D1422F"/>
    <w:rsid w:val="00D2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57BB"/>
  <w15:docId w15:val="{D5F78191-A7E3-40EB-A6ED-A0E0054C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it-IT" w:eastAsia="it-IT" w:bidi="ar-SA"/>
      </w:rPr>
    </w:rPrDefault>
    <w:pPrDefault>
      <w:pPr>
        <w:spacing w:before="120" w:after="12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textDirection w:val="btLr"/>
      <w:textAlignment w:val="top"/>
      <w:outlineLvl w:val="0"/>
    </w:pPr>
    <w:rPr>
      <w:kern w:val="1"/>
      <w:position w:val="-1"/>
      <w:szCs w:val="22"/>
      <w:lang w:bidi="it-IT"/>
    </w:rPr>
  </w:style>
  <w:style w:type="paragraph" w:styleId="Titolo1">
    <w:name w:val="heading 1"/>
    <w:basedOn w:val="Normale"/>
    <w:uiPriority w:val="9"/>
    <w:qFormat/>
    <w:pPr>
      <w:keepNext/>
      <w:spacing w:before="360"/>
    </w:pPr>
    <w:rPr>
      <w:b/>
      <w:bCs/>
      <w:smallCaps/>
      <w:szCs w:val="28"/>
    </w:rPr>
  </w:style>
  <w:style w:type="paragraph" w:styleId="Titolo2">
    <w:name w:val="heading 2"/>
    <w:basedOn w:val="Normale"/>
    <w:uiPriority w:val="9"/>
    <w:semiHidden/>
    <w:unhideWhenUsed/>
    <w:qFormat/>
    <w:pPr>
      <w:keepNext/>
      <w:outlineLvl w:val="1"/>
    </w:pPr>
    <w:rPr>
      <w:b/>
      <w:bCs/>
      <w:szCs w:val="26"/>
    </w:rPr>
  </w:style>
  <w:style w:type="paragraph" w:styleId="Titolo3">
    <w:name w:val="heading 3"/>
    <w:basedOn w:val="Normale"/>
    <w:uiPriority w:val="9"/>
    <w:semiHidden/>
    <w:unhideWhenUsed/>
    <w:qFormat/>
    <w:pPr>
      <w:keepNext/>
      <w:outlineLvl w:val="2"/>
    </w:pPr>
    <w:rPr>
      <w:bCs/>
      <w:i/>
    </w:rPr>
  </w:style>
  <w:style w:type="paragraph" w:styleId="Titolo4">
    <w:name w:val="heading 4"/>
    <w:basedOn w:val="Normale"/>
    <w:uiPriority w:val="9"/>
    <w:semiHidden/>
    <w:unhideWhenUsed/>
    <w:qFormat/>
    <w:pPr>
      <w:keepNext/>
      <w:outlineLvl w:val="3"/>
    </w:pPr>
    <w:rPr>
      <w:bCs/>
      <w:iCs/>
    </w:rPr>
  </w:style>
  <w:style w:type="paragraph" w:styleId="Titolo5">
    <w:name w:val="heading 5"/>
    <w:basedOn w:val="Normale"/>
    <w:next w:val="Normale"/>
    <w:uiPriority w:val="9"/>
    <w:semiHidden/>
    <w:unhideWhenUsed/>
    <w:qFormat/>
    <w:pPr>
      <w:keepNext/>
      <w:keepLines/>
      <w:spacing w:before="220" w:after="40"/>
      <w:outlineLvl w:val="4"/>
    </w:pPr>
    <w:rPr>
      <w:b/>
      <w:sz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itolo1Carattere">
    <w:name w:val="Titolo 1 Carattere"/>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PidipaginaCarattere">
    <w:name w:val="Piè di pagina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rPr>
      <w:w w:val="100"/>
      <w:position w:val="-1"/>
      <w:effect w:val="none"/>
      <w:vertAlign w:val="superscript"/>
      <w:cs w:val="0"/>
      <w:em w:val="none"/>
    </w:rPr>
  </w:style>
  <w:style w:type="character" w:customStyle="1" w:styleId="IntestazioneCarattere">
    <w:name w:val="Intestazione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rPr>
      <w:color w:val="0000FF"/>
      <w:w w:val="100"/>
      <w:position w:val="-1"/>
      <w:u w:val="single"/>
      <w:effect w:val="none"/>
      <w:vertAlign w:val="baseline"/>
      <w:cs w:val="0"/>
      <w:em w:val="none"/>
    </w:rPr>
  </w:style>
  <w:style w:type="character" w:customStyle="1" w:styleId="ListLabel1">
    <w:name w:val="ListLabel 1"/>
    <w:rPr>
      <w:color w:val="000000"/>
      <w:w w:val="100"/>
      <w:position w:val="-1"/>
      <w:effect w:val="none"/>
      <w:vertAlign w:val="baseline"/>
      <w:cs w:val="0"/>
      <w:em w:val="none"/>
    </w:rPr>
  </w:style>
  <w:style w:type="character" w:customStyle="1" w:styleId="ListLabel2">
    <w:name w:val="ListLabel 2"/>
    <w:rPr>
      <w:w w:val="100"/>
      <w:position w:val="-1"/>
      <w:sz w:val="16"/>
      <w:szCs w:val="16"/>
      <w:effect w:val="none"/>
      <w:vertAlign w:val="baseline"/>
      <w:cs w:val="0"/>
      <w:em w:val="none"/>
    </w:rPr>
  </w:style>
  <w:style w:type="character" w:customStyle="1" w:styleId="ListLabel3">
    <w:name w:val="ListLabel 3"/>
    <w:rPr>
      <w:rFonts w:ascii="Arial" w:hAnsi="Arial"/>
      <w:b/>
      <w:i w:val="0"/>
      <w:w w:val="100"/>
      <w:position w:val="-1"/>
      <w:sz w:val="15"/>
      <w:effect w:val="none"/>
      <w:vertAlign w:val="baseline"/>
      <w:cs w:val="0"/>
      <w:em w:val="none"/>
    </w:rPr>
  </w:style>
  <w:style w:type="character" w:customStyle="1" w:styleId="ListLabel4">
    <w:name w:val="ListLabel 4"/>
    <w:rPr>
      <w:i w:val="0"/>
      <w:w w:val="100"/>
      <w:position w:val="-1"/>
      <w:effect w:val="none"/>
      <w:vertAlign w:val="baseline"/>
      <w:cs w:val="0"/>
      <w:em w:val="none"/>
    </w:rPr>
  </w:style>
  <w:style w:type="character" w:customStyle="1" w:styleId="ListLabel5">
    <w:name w:val="ListLabel 5"/>
    <w:rPr>
      <w:rFonts w:ascii="Arial" w:hAnsi="Arial"/>
      <w:i w:val="0"/>
      <w:w w:val="100"/>
      <w:position w:val="-1"/>
      <w:sz w:val="15"/>
      <w:effect w:val="none"/>
      <w:vertAlign w:val="baseline"/>
      <w:cs w:val="0"/>
      <w:em w:val="none"/>
    </w:rPr>
  </w:style>
  <w:style w:type="character" w:customStyle="1" w:styleId="ListLabel6">
    <w:name w:val="ListLabel 6"/>
    <w:rPr>
      <w:color w:val="000000"/>
      <w:w w:val="100"/>
      <w:position w:val="-1"/>
      <w:effect w:val="none"/>
      <w:vertAlign w:val="baseline"/>
      <w:cs w:val="0"/>
      <w:em w:val="none"/>
    </w:rPr>
  </w:style>
  <w:style w:type="character" w:customStyle="1" w:styleId="ListLabel7">
    <w:name w:val="ListLabel 7"/>
    <w:rPr>
      <w:b w:val="0"/>
      <w:color w:val="00000A"/>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color w:val="FF0000"/>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ListLabel22">
    <w:name w:val="ListLabel 22"/>
    <w:rPr>
      <w:w w:val="100"/>
      <w:position w:val="-1"/>
      <w:sz w:val="16"/>
      <w:szCs w:val="16"/>
      <w:effect w:val="none"/>
      <w:vertAlign w:val="baseline"/>
      <w:cs w:val="0"/>
      <w:em w:val="none"/>
    </w:rPr>
  </w:style>
  <w:style w:type="character" w:customStyle="1" w:styleId="ListLabel23">
    <w:name w:val="ListLabel 23"/>
    <w:rPr>
      <w:rFonts w:ascii="Arial" w:hAnsi="Arial" w:cs="Symbol"/>
      <w:w w:val="100"/>
      <w:position w:val="-1"/>
      <w:sz w:val="15"/>
      <w:effect w:val="none"/>
      <w:vertAlign w:val="baseline"/>
      <w:cs w:val="0"/>
      <w:em w:val="none"/>
    </w:rPr>
  </w:style>
  <w:style w:type="character" w:customStyle="1" w:styleId="ListLabel24">
    <w:name w:val="ListLabel 24"/>
    <w:rPr>
      <w:rFonts w:ascii="Arial" w:hAnsi="Arial"/>
      <w:b/>
      <w:i w:val="0"/>
      <w:w w:val="100"/>
      <w:position w:val="-1"/>
      <w:sz w:val="15"/>
      <w:effect w:val="none"/>
      <w:vertAlign w:val="baseline"/>
      <w:cs w:val="0"/>
      <w:em w:val="none"/>
    </w:rPr>
  </w:style>
  <w:style w:type="character" w:customStyle="1" w:styleId="ListLabel25">
    <w:name w:val="ListLabel 25"/>
    <w:rPr>
      <w:rFonts w:ascii="Arial" w:hAnsi="Arial"/>
      <w:i w:val="0"/>
      <w:w w:val="100"/>
      <w:position w:val="-1"/>
      <w:sz w:val="15"/>
      <w:effect w:val="none"/>
      <w:vertAlign w:val="baseline"/>
      <w:cs w:val="0"/>
      <w:em w:val="none"/>
    </w:rPr>
  </w:style>
  <w:style w:type="character" w:customStyle="1" w:styleId="ListLabel26">
    <w:name w:val="ListLabel 26"/>
    <w:rPr>
      <w:rFonts w:ascii="Arial" w:hAnsi="Arial" w:cs="Symbol"/>
      <w:w w:val="100"/>
      <w:position w:val="-1"/>
      <w:sz w:val="15"/>
      <w:effect w:val="none"/>
      <w:vertAlign w:val="baseline"/>
      <w:cs w:val="0"/>
      <w:em w:val="none"/>
    </w:rPr>
  </w:style>
  <w:style w:type="character" w:customStyle="1" w:styleId="ListLabel27">
    <w:name w:val="ListLabel 27"/>
    <w:rPr>
      <w:rFonts w:ascii="Arial" w:hAnsi="Arial" w:cs="Courier New"/>
      <w:w w:val="100"/>
      <w:position w:val="-1"/>
      <w:sz w:val="14"/>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rFonts w:ascii="Arial" w:hAnsi="Arial" w:cs="Symbol"/>
      <w:w w:val="100"/>
      <w:position w:val="-1"/>
      <w:sz w:val="15"/>
      <w:effect w:val="none"/>
      <w:vertAlign w:val="baseline"/>
      <w:cs w:val="0"/>
      <w:em w:val="none"/>
    </w:rPr>
  </w:style>
  <w:style w:type="character" w:customStyle="1" w:styleId="ListLabel37">
    <w:name w:val="ListLabel 37"/>
    <w:rPr>
      <w:rFonts w:ascii="Arial" w:hAnsi="Arial"/>
      <w:b/>
      <w:i w:val="0"/>
      <w:w w:val="100"/>
      <w:position w:val="-1"/>
      <w:sz w:val="15"/>
      <w:effect w:val="none"/>
      <w:vertAlign w:val="baseline"/>
      <w:cs w:val="0"/>
      <w:em w:val="none"/>
    </w:rPr>
  </w:style>
  <w:style w:type="character" w:customStyle="1" w:styleId="ListLabel38">
    <w:name w:val="ListLabel 38"/>
    <w:rPr>
      <w:rFonts w:ascii="Arial" w:hAnsi="Arial"/>
      <w:i w:val="0"/>
      <w:w w:val="100"/>
      <w:position w:val="-1"/>
      <w:sz w:val="15"/>
      <w:effect w:val="none"/>
      <w:vertAlign w:val="baseline"/>
      <w:cs w:val="0"/>
      <w:em w:val="none"/>
    </w:rPr>
  </w:style>
  <w:style w:type="character" w:customStyle="1" w:styleId="ListLabel39">
    <w:name w:val="ListLabel 39"/>
    <w:rPr>
      <w:rFonts w:ascii="Arial" w:hAnsi="Arial" w:cs="Symbol"/>
      <w:w w:val="100"/>
      <w:position w:val="-1"/>
      <w:sz w:val="15"/>
      <w:effect w:val="none"/>
      <w:vertAlign w:val="baseline"/>
      <w:cs w:val="0"/>
      <w:em w:val="none"/>
    </w:rPr>
  </w:style>
  <w:style w:type="character" w:customStyle="1" w:styleId="ListLabel40">
    <w:name w:val="ListLabel 40"/>
    <w:rPr>
      <w:w w:val="100"/>
      <w:position w:val="-1"/>
      <w:sz w:val="14"/>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rFonts w:ascii="Arial" w:hAnsi="Arial" w:cs="Symbol"/>
      <w:w w:val="100"/>
      <w:position w:val="-1"/>
      <w:sz w:val="15"/>
      <w:effect w:val="none"/>
      <w:vertAlign w:val="baseline"/>
      <w:cs w:val="0"/>
      <w:em w:val="none"/>
    </w:rPr>
  </w:style>
  <w:style w:type="character" w:customStyle="1" w:styleId="ListLabel50">
    <w:name w:val="ListLabel 50"/>
    <w:rPr>
      <w:rFonts w:ascii="Arial" w:hAnsi="Arial"/>
      <w:b/>
      <w:i w:val="0"/>
      <w:w w:val="100"/>
      <w:position w:val="-1"/>
      <w:sz w:val="15"/>
      <w:effect w:val="none"/>
      <w:vertAlign w:val="baseline"/>
      <w:cs w:val="0"/>
      <w:em w:val="none"/>
    </w:rPr>
  </w:style>
  <w:style w:type="character" w:customStyle="1" w:styleId="ListLabel51">
    <w:name w:val="ListLabel 51"/>
    <w:rPr>
      <w:rFonts w:ascii="Arial" w:hAnsi="Arial"/>
      <w:i w:val="0"/>
      <w:w w:val="100"/>
      <w:position w:val="-1"/>
      <w:sz w:val="15"/>
      <w:effect w:val="none"/>
      <w:vertAlign w:val="baseline"/>
      <w:cs w:val="0"/>
      <w:em w:val="none"/>
    </w:rPr>
  </w:style>
  <w:style w:type="character" w:customStyle="1" w:styleId="ListLabel52">
    <w:name w:val="ListLabel 52"/>
    <w:rPr>
      <w:rFonts w:ascii="Arial" w:hAnsi="Arial" w:cs="Symbol"/>
      <w:w w:val="100"/>
      <w:position w:val="-1"/>
      <w:sz w:val="15"/>
      <w:effect w:val="none"/>
      <w:vertAlign w:val="baseline"/>
      <w:cs w:val="0"/>
      <w:em w:val="none"/>
    </w:rPr>
  </w:style>
  <w:style w:type="character" w:customStyle="1" w:styleId="ListLabel53">
    <w:name w:val="ListLabel 53"/>
    <w:rPr>
      <w:w w:val="100"/>
      <w:position w:val="-1"/>
      <w:sz w:val="14"/>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w w:val="100"/>
      <w:position w:val="-1"/>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57">
    <w:name w:val="ListLabel 57"/>
    <w:rPr>
      <w:w w:val="100"/>
      <w:position w:val="-1"/>
      <w:effect w:val="none"/>
      <w:vertAlign w:val="baseline"/>
      <w:cs w:val="0"/>
      <w:em w:val="none"/>
    </w:rPr>
  </w:style>
  <w:style w:type="character" w:customStyle="1" w:styleId="ListLabel58">
    <w:name w:val="ListLabel 58"/>
    <w:rPr>
      <w:w w:val="100"/>
      <w:position w:val="-1"/>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w w:val="100"/>
      <w:position w:val="-1"/>
      <w:effect w:val="none"/>
      <w:vertAlign w:val="baseline"/>
      <w:cs w:val="0"/>
      <w:em w:val="none"/>
    </w:rPr>
  </w:style>
  <w:style w:type="character" w:customStyle="1" w:styleId="ListLabel61">
    <w:name w:val="ListLabel 61"/>
    <w:rPr>
      <w:w w:val="100"/>
      <w:position w:val="-1"/>
      <w:effect w:val="none"/>
      <w:vertAlign w:val="baseline"/>
      <w:cs w:val="0"/>
      <w:em w:val="none"/>
    </w:rPr>
  </w:style>
  <w:style w:type="character" w:customStyle="1" w:styleId="ListLabel62">
    <w:name w:val="ListLabel 62"/>
    <w:rPr>
      <w:rFonts w:ascii="Arial" w:hAnsi="Arial" w:cs="Symbol"/>
      <w:w w:val="100"/>
      <w:position w:val="-1"/>
      <w:sz w:val="15"/>
      <w:effect w:val="none"/>
      <w:vertAlign w:val="baseline"/>
      <w:cs w:val="0"/>
      <w:em w:val="none"/>
    </w:rPr>
  </w:style>
  <w:style w:type="character" w:customStyle="1" w:styleId="ListLabel63">
    <w:name w:val="ListLabel 63"/>
    <w:rPr>
      <w:rFonts w:ascii="Arial" w:hAnsi="Arial"/>
      <w:b/>
      <w:i w:val="0"/>
      <w:w w:val="100"/>
      <w:position w:val="-1"/>
      <w:sz w:val="15"/>
      <w:effect w:val="none"/>
      <w:vertAlign w:val="baseline"/>
      <w:cs w:val="0"/>
      <w:em w:val="none"/>
    </w:rPr>
  </w:style>
  <w:style w:type="character" w:customStyle="1" w:styleId="ListLabel64">
    <w:name w:val="ListLabel 64"/>
    <w:rPr>
      <w:rFonts w:ascii="Arial" w:hAnsi="Arial"/>
      <w:i w:val="0"/>
      <w:w w:val="100"/>
      <w:position w:val="-1"/>
      <w:sz w:val="15"/>
      <w:effect w:val="none"/>
      <w:vertAlign w:val="baseline"/>
      <w:cs w:val="0"/>
      <w:em w:val="none"/>
    </w:rPr>
  </w:style>
  <w:style w:type="character" w:customStyle="1" w:styleId="ListLabel65">
    <w:name w:val="ListLabel 65"/>
    <w:rPr>
      <w:rFonts w:ascii="Arial" w:hAnsi="Arial" w:cs="Symbol"/>
      <w:w w:val="100"/>
      <w:position w:val="-1"/>
      <w:sz w:val="15"/>
      <w:effect w:val="none"/>
      <w:vertAlign w:val="baseline"/>
      <w:cs w:val="0"/>
      <w:em w:val="none"/>
    </w:rPr>
  </w:style>
  <w:style w:type="character" w:customStyle="1" w:styleId="ListLabel66">
    <w:name w:val="ListLabel 66"/>
    <w:rPr>
      <w:w w:val="100"/>
      <w:position w:val="-1"/>
      <w:sz w:val="14"/>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w w:val="100"/>
      <w:position w:val="-1"/>
      <w:effect w:val="none"/>
      <w:vertAlign w:val="baseline"/>
      <w:cs w:val="0"/>
      <w:em w:val="none"/>
    </w:rPr>
  </w:style>
  <w:style w:type="character" w:customStyle="1" w:styleId="ListLabel71">
    <w:name w:val="ListLabel 71"/>
    <w:rPr>
      <w:w w:val="100"/>
      <w:position w:val="-1"/>
      <w:effect w:val="none"/>
      <w:vertAlign w:val="baseline"/>
      <w:cs w:val="0"/>
      <w:em w:val="none"/>
    </w:rPr>
  </w:style>
  <w:style w:type="character" w:customStyle="1" w:styleId="ListLabel72">
    <w:name w:val="ListLabel 72"/>
    <w:rPr>
      <w:w w:val="100"/>
      <w:position w:val="-1"/>
      <w:effect w:val="none"/>
      <w:vertAlign w:val="baseline"/>
      <w:cs w:val="0"/>
      <w:em w:val="none"/>
    </w:rPr>
  </w:style>
  <w:style w:type="character" w:customStyle="1" w:styleId="ListLabel73">
    <w:name w:val="ListLabel 73"/>
    <w:rPr>
      <w:w w:val="100"/>
      <w:position w:val="-1"/>
      <w:effect w:val="none"/>
      <w:vertAlign w:val="baseline"/>
      <w:cs w:val="0"/>
      <w:em w:val="none"/>
    </w:rPr>
  </w:style>
  <w:style w:type="character" w:customStyle="1" w:styleId="ListLabel74">
    <w:name w:val="ListLabel 74"/>
    <w:rPr>
      <w:w w:val="100"/>
      <w:position w:val="-1"/>
      <w:effect w:val="none"/>
      <w:vertAlign w:val="baseline"/>
      <w:cs w:val="0"/>
      <w:em w:val="none"/>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style>
  <w:style w:type="paragraph" w:styleId="Didascalia">
    <w:name w:val="caption"/>
    <w:basedOn w:val="Normale"/>
    <w:pPr>
      <w:suppressLineNumbers/>
    </w:pPr>
    <w:rPr>
      <w:i/>
      <w:iCs/>
      <w:szCs w:val="24"/>
    </w:rPr>
  </w:style>
  <w:style w:type="paragraph" w:customStyle="1" w:styleId="Indice">
    <w:name w:val="Indice"/>
    <w:basedOn w:val="Normale"/>
    <w:pPr>
      <w:suppressLineNumbers/>
    </w:p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firstLine="0"/>
    </w:pPr>
  </w:style>
  <w:style w:type="paragraph" w:styleId="Testonotaapidipagina">
    <w:name w:val="footnote text"/>
    <w:basedOn w:val="Normale"/>
  </w:style>
  <w:style w:type="paragraph" w:customStyle="1" w:styleId="Text1">
    <w:name w:val="Text 1"/>
    <w:basedOn w:val="Normale"/>
    <w:pPr>
      <w:ind w:left="850" w:firstLine="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firstLine="0"/>
      <w:contextualSpacing/>
    </w:pPr>
  </w:style>
  <w:style w:type="paragraph" w:styleId="Testofumetto">
    <w:name w:val="Balloon Text"/>
    <w:basedOn w:val="Normale"/>
    <w:qFormat/>
    <w:pPr>
      <w:spacing w:before="0" w:after="0"/>
    </w:pPr>
    <w:rPr>
      <w:rFonts w:ascii="Tahoma" w:eastAsia="Calibri" w:hAnsi="Tahoma" w:cs="Tahoma"/>
      <w:sz w:val="16"/>
      <w:szCs w:val="16"/>
    </w:rPr>
  </w:style>
  <w:style w:type="paragraph" w:styleId="NormaleWeb">
    <w:name w:val="Normal (Web)"/>
    <w:basedOn w:val="Normale"/>
    <w:pPr>
      <w:spacing w:before="280" w:after="280"/>
    </w:pPr>
    <w:rPr>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rPr>
      <w:w w:val="100"/>
      <w:position w:val="-1"/>
      <w:effect w:val="none"/>
      <w:vertAlign w:val="baseline"/>
      <w:cs w:val="0"/>
      <w:em w:val="none"/>
    </w:rPr>
  </w:style>
  <w:style w:type="character" w:customStyle="1" w:styleId="TestofumettoCarattere1">
    <w:name w:val="Testo fumetto Carattere1"/>
    <w:rPr>
      <w:rFonts w:ascii="Tahoma" w:eastAsia="Calibri" w:hAnsi="Tahoma" w:cs="Tahoma"/>
      <w:color w:val="00000A"/>
      <w:w w:val="100"/>
      <w:kern w:val="1"/>
      <w:position w:val="-1"/>
      <w:sz w:val="16"/>
      <w:szCs w:val="16"/>
      <w:effect w:val="none"/>
      <w:vertAlign w:val="baseline"/>
      <w:cs w:val="0"/>
      <w:em w:val="none"/>
      <w:lang w:bidi="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93" w:type="dxa"/>
        <w:right w:w="108" w:type="dxa"/>
      </w:tblCellMar>
    </w:tblPr>
  </w:style>
  <w:style w:type="table" w:customStyle="1" w:styleId="a0">
    <w:basedOn w:val="TableNormal2"/>
    <w:tblPr>
      <w:tblStyleRowBandSize w:val="1"/>
      <w:tblStyleColBandSize w:val="1"/>
      <w:tblCellMar>
        <w:left w:w="93" w:type="dxa"/>
        <w:right w:w="108" w:type="dxa"/>
      </w:tblCellMar>
    </w:tblPr>
  </w:style>
  <w:style w:type="table" w:customStyle="1" w:styleId="a1">
    <w:basedOn w:val="TableNormal2"/>
    <w:tblPr>
      <w:tblStyleRowBandSize w:val="1"/>
      <w:tblStyleColBandSize w:val="1"/>
      <w:tblCellMar>
        <w:left w:w="93" w:type="dxa"/>
        <w:right w:w="108" w:type="dxa"/>
      </w:tblCellMar>
    </w:tblPr>
  </w:style>
  <w:style w:type="table" w:customStyle="1" w:styleId="a2">
    <w:basedOn w:val="TableNormal2"/>
    <w:tblPr>
      <w:tblStyleRowBandSize w:val="1"/>
      <w:tblStyleColBandSize w:val="1"/>
      <w:tblCellMar>
        <w:left w:w="93" w:type="dxa"/>
        <w:right w:w="108" w:type="dxa"/>
      </w:tblCellMar>
    </w:tblPr>
  </w:style>
  <w:style w:type="table" w:customStyle="1" w:styleId="a3">
    <w:basedOn w:val="TableNormal2"/>
    <w:tblPr>
      <w:tblStyleRowBandSize w:val="1"/>
      <w:tblStyleColBandSize w:val="1"/>
      <w:tblCellMar>
        <w:left w:w="93" w:type="dxa"/>
        <w:right w:w="108" w:type="dxa"/>
      </w:tblCellMar>
    </w:tblPr>
  </w:style>
  <w:style w:type="table" w:customStyle="1" w:styleId="a4">
    <w:basedOn w:val="TableNormal2"/>
    <w:tblPr>
      <w:tblStyleRowBandSize w:val="1"/>
      <w:tblStyleColBandSize w:val="1"/>
      <w:tblCellMar>
        <w:left w:w="93" w:type="dxa"/>
        <w:right w:w="108" w:type="dxa"/>
      </w:tblCellMar>
    </w:tblPr>
  </w:style>
  <w:style w:type="table" w:customStyle="1" w:styleId="a5">
    <w:basedOn w:val="TableNormal2"/>
    <w:tblPr>
      <w:tblStyleRowBandSize w:val="1"/>
      <w:tblStyleColBandSize w:val="1"/>
      <w:tblCellMar>
        <w:left w:w="93" w:type="dxa"/>
        <w:right w:w="108" w:type="dxa"/>
      </w:tblCellMar>
    </w:tblPr>
  </w:style>
  <w:style w:type="table" w:customStyle="1" w:styleId="a6">
    <w:basedOn w:val="TableNormal2"/>
    <w:tblPr>
      <w:tblStyleRowBandSize w:val="1"/>
      <w:tblStyleColBandSize w:val="1"/>
      <w:tblCellMar>
        <w:left w:w="93" w:type="dxa"/>
        <w:right w:w="108" w:type="dxa"/>
      </w:tblCellMar>
    </w:tblPr>
  </w:style>
  <w:style w:type="table" w:customStyle="1" w:styleId="a7">
    <w:basedOn w:val="TableNormal2"/>
    <w:tblPr>
      <w:tblStyleRowBandSize w:val="1"/>
      <w:tblStyleColBandSize w:val="1"/>
      <w:tblCellMar>
        <w:left w:w="93" w:type="dxa"/>
        <w:right w:w="108" w:type="dxa"/>
      </w:tblCellMar>
    </w:tblPr>
  </w:style>
  <w:style w:type="table" w:customStyle="1" w:styleId="a8">
    <w:basedOn w:val="TableNormal2"/>
    <w:tblPr>
      <w:tblStyleRowBandSize w:val="1"/>
      <w:tblStyleColBandSize w:val="1"/>
      <w:tblCellMar>
        <w:left w:w="93" w:type="dxa"/>
        <w:right w:w="108" w:type="dxa"/>
      </w:tblCellMar>
    </w:tblPr>
  </w:style>
  <w:style w:type="table" w:customStyle="1" w:styleId="a9">
    <w:basedOn w:val="TableNormal2"/>
    <w:tblPr>
      <w:tblStyleRowBandSize w:val="1"/>
      <w:tblStyleColBandSize w:val="1"/>
      <w:tblCellMar>
        <w:left w:w="93" w:type="dxa"/>
        <w:right w:w="108" w:type="dxa"/>
      </w:tblCellMar>
    </w:tblPr>
  </w:style>
  <w:style w:type="table" w:customStyle="1" w:styleId="aa">
    <w:basedOn w:val="TableNormal2"/>
    <w:tblPr>
      <w:tblStyleRowBandSize w:val="1"/>
      <w:tblStyleColBandSize w:val="1"/>
      <w:tblCellMar>
        <w:left w:w="93" w:type="dxa"/>
        <w:right w:w="108" w:type="dxa"/>
      </w:tblCellMar>
    </w:tblPr>
  </w:style>
  <w:style w:type="table" w:customStyle="1" w:styleId="ab">
    <w:basedOn w:val="TableNormal2"/>
    <w:tblPr>
      <w:tblStyleRowBandSize w:val="1"/>
      <w:tblStyleColBandSize w:val="1"/>
      <w:tblCellMar>
        <w:left w:w="93" w:type="dxa"/>
        <w:right w:w="108" w:type="dxa"/>
      </w:tblCellMar>
    </w:tblPr>
  </w:style>
  <w:style w:type="table" w:customStyle="1" w:styleId="ac">
    <w:basedOn w:val="TableNormal2"/>
    <w:tblPr>
      <w:tblStyleRowBandSize w:val="1"/>
      <w:tblStyleColBandSize w:val="1"/>
      <w:tblCellMar>
        <w:left w:w="88" w:type="dxa"/>
        <w:right w:w="108" w:type="dxa"/>
      </w:tblCellMar>
    </w:tblPr>
  </w:style>
  <w:style w:type="table" w:customStyle="1" w:styleId="ad">
    <w:basedOn w:val="TableNormal2"/>
    <w:tblPr>
      <w:tblStyleRowBandSize w:val="1"/>
      <w:tblStyleColBandSize w:val="1"/>
      <w:tblCellMar>
        <w:left w:w="93" w:type="dxa"/>
        <w:right w:w="108" w:type="dxa"/>
      </w:tblCellMar>
    </w:tblPr>
  </w:style>
  <w:style w:type="table" w:customStyle="1" w:styleId="ae">
    <w:basedOn w:val="TableNormal2"/>
    <w:tblPr>
      <w:tblStyleRowBandSize w:val="1"/>
      <w:tblStyleColBandSize w:val="1"/>
      <w:tblCellMar>
        <w:left w:w="93" w:type="dxa"/>
        <w:right w:w="108" w:type="dxa"/>
      </w:tblCellMar>
    </w:tblPr>
  </w:style>
  <w:style w:type="table" w:customStyle="1" w:styleId="af">
    <w:basedOn w:val="TableNormal2"/>
    <w:tblPr>
      <w:tblStyleRowBandSize w:val="1"/>
      <w:tblStyleColBandSize w:val="1"/>
      <w:tblCellMar>
        <w:left w:w="93" w:type="dxa"/>
        <w:right w:w="108" w:type="dxa"/>
      </w:tblCellMar>
    </w:tblPr>
  </w:style>
  <w:style w:type="table" w:customStyle="1" w:styleId="af0">
    <w:basedOn w:val="TableNormal2"/>
    <w:tblPr>
      <w:tblStyleRowBandSize w:val="1"/>
      <w:tblStyleColBandSize w:val="1"/>
      <w:tblCellMar>
        <w:left w:w="93" w:type="dxa"/>
        <w:right w:w="108" w:type="dxa"/>
      </w:tblCellMar>
    </w:tblPr>
  </w:style>
  <w:style w:type="table" w:customStyle="1" w:styleId="af1">
    <w:basedOn w:val="TableNormal2"/>
    <w:tblPr>
      <w:tblStyleRowBandSize w:val="1"/>
      <w:tblStyleColBandSize w:val="1"/>
      <w:tblCellMar>
        <w:left w:w="93" w:type="dxa"/>
        <w:right w:w="108" w:type="dxa"/>
      </w:tblCellMar>
    </w:tblPr>
  </w:style>
  <w:style w:type="table" w:customStyle="1" w:styleId="af2">
    <w:basedOn w:val="TableNormal2"/>
    <w:tblPr>
      <w:tblStyleRowBandSize w:val="1"/>
      <w:tblStyleColBandSize w:val="1"/>
      <w:tblCellMar>
        <w:left w:w="93" w:type="dxa"/>
        <w:right w:w="108" w:type="dxa"/>
      </w:tblCellMar>
    </w:tblPr>
  </w:style>
  <w:style w:type="table" w:customStyle="1" w:styleId="af3">
    <w:basedOn w:val="TableNormal2"/>
    <w:tblPr>
      <w:tblStyleRowBandSize w:val="1"/>
      <w:tblStyleColBandSize w:val="1"/>
      <w:tblCellMar>
        <w:left w:w="93" w:type="dxa"/>
        <w:right w:w="108" w:type="dxa"/>
      </w:tblCellMar>
    </w:tblPr>
  </w:style>
  <w:style w:type="table" w:customStyle="1" w:styleId="af4">
    <w:basedOn w:val="TableNormal2"/>
    <w:tblPr>
      <w:tblStyleRowBandSize w:val="1"/>
      <w:tblStyleColBandSize w:val="1"/>
      <w:tblCellMar>
        <w:left w:w="93" w:type="dxa"/>
        <w:right w:w="108" w:type="dxa"/>
      </w:tblCellMar>
    </w:tblPr>
  </w:style>
  <w:style w:type="table" w:customStyle="1" w:styleId="af5">
    <w:basedOn w:val="TableNormal2"/>
    <w:tblPr>
      <w:tblStyleRowBandSize w:val="1"/>
      <w:tblStyleColBandSize w:val="1"/>
      <w:tblCellMar>
        <w:left w:w="93" w:type="dxa"/>
        <w:right w:w="108" w:type="dxa"/>
      </w:tblCellMar>
    </w:tblPr>
  </w:style>
  <w:style w:type="table" w:customStyle="1" w:styleId="af6">
    <w:basedOn w:val="TableNormal2"/>
    <w:tblPr>
      <w:tblStyleRowBandSize w:val="1"/>
      <w:tblStyleColBandSize w:val="1"/>
      <w:tblCellMar>
        <w:left w:w="93" w:type="dxa"/>
        <w:right w:w="108" w:type="dxa"/>
      </w:tblCellMar>
    </w:tblPr>
  </w:style>
  <w:style w:type="table" w:customStyle="1" w:styleId="af7">
    <w:basedOn w:val="TableNormal2"/>
    <w:tblPr>
      <w:tblStyleRowBandSize w:val="1"/>
      <w:tblStyleColBandSize w:val="1"/>
      <w:tblCellMar>
        <w:left w:w="93" w:type="dxa"/>
        <w:right w:w="108" w:type="dxa"/>
      </w:tblCellMar>
    </w:tblPr>
  </w:style>
  <w:style w:type="table" w:customStyle="1" w:styleId="af8">
    <w:basedOn w:val="TableNormal2"/>
    <w:tblPr>
      <w:tblStyleRowBandSize w:val="1"/>
      <w:tblStyleColBandSize w:val="1"/>
      <w:tblCellMar>
        <w:left w:w="93" w:type="dxa"/>
        <w:right w:w="108" w:type="dxa"/>
      </w:tblCellMar>
    </w:tblPr>
  </w:style>
  <w:style w:type="table" w:customStyle="1" w:styleId="af9">
    <w:basedOn w:val="TableNormal2"/>
    <w:tblPr>
      <w:tblStyleRowBandSize w:val="1"/>
      <w:tblStyleColBandSize w:val="1"/>
      <w:tblCellMar>
        <w:left w:w="93" w:type="dxa"/>
        <w:right w:w="108" w:type="dxa"/>
      </w:tblCellMar>
    </w:tblPr>
  </w:style>
  <w:style w:type="table" w:customStyle="1" w:styleId="afa">
    <w:basedOn w:val="TableNormal2"/>
    <w:tblPr>
      <w:tblStyleRowBandSize w:val="1"/>
      <w:tblStyleColBandSize w:val="1"/>
      <w:tblCellMar>
        <w:left w:w="93" w:type="dxa"/>
        <w:right w:w="108" w:type="dxa"/>
      </w:tblCellMar>
    </w:tblPr>
  </w:style>
  <w:style w:type="table" w:customStyle="1" w:styleId="afb">
    <w:basedOn w:val="TableNormal2"/>
    <w:tblPr>
      <w:tblStyleRowBandSize w:val="1"/>
      <w:tblStyleColBandSize w:val="1"/>
      <w:tblCellMar>
        <w:left w:w="93" w:type="dxa"/>
        <w:right w:w="108" w:type="dxa"/>
      </w:tblCellMar>
    </w:tblPr>
  </w:style>
  <w:style w:type="table" w:customStyle="1" w:styleId="afc">
    <w:basedOn w:val="TableNormal2"/>
    <w:tblPr>
      <w:tblStyleRowBandSize w:val="1"/>
      <w:tblStyleColBandSize w:val="1"/>
      <w:tblCellMar>
        <w:left w:w="93" w:type="dxa"/>
        <w:right w:w="108" w:type="dxa"/>
      </w:tblCellMar>
    </w:tblPr>
  </w:style>
  <w:style w:type="table" w:customStyle="1" w:styleId="afd">
    <w:basedOn w:val="TableNormal2"/>
    <w:tblPr>
      <w:tblStyleRowBandSize w:val="1"/>
      <w:tblStyleColBandSize w:val="1"/>
      <w:tblCellMar>
        <w:left w:w="93" w:type="dxa"/>
        <w:right w:w="108" w:type="dxa"/>
      </w:tblCellMar>
    </w:tblPr>
  </w:style>
  <w:style w:type="table" w:customStyle="1" w:styleId="afe">
    <w:basedOn w:val="TableNormal2"/>
    <w:tblPr>
      <w:tblStyleRowBandSize w:val="1"/>
      <w:tblStyleColBandSize w:val="1"/>
      <w:tblCellMar>
        <w:left w:w="93" w:type="dxa"/>
        <w:right w:w="108" w:type="dxa"/>
      </w:tblCellMar>
    </w:tblPr>
  </w:style>
  <w:style w:type="table" w:customStyle="1" w:styleId="aff">
    <w:basedOn w:val="TableNormal2"/>
    <w:tblPr>
      <w:tblStyleRowBandSize w:val="1"/>
      <w:tblStyleColBandSize w:val="1"/>
      <w:tblCellMar>
        <w:left w:w="93" w:type="dxa"/>
        <w:right w:w="108" w:type="dxa"/>
      </w:tblCellMar>
    </w:tblPr>
  </w:style>
  <w:style w:type="table" w:customStyle="1" w:styleId="aff0">
    <w:basedOn w:val="TableNormal2"/>
    <w:tblPr>
      <w:tblStyleRowBandSize w:val="1"/>
      <w:tblStyleColBandSize w:val="1"/>
      <w:tblCellMar>
        <w:left w:w="93" w:type="dxa"/>
        <w:right w:w="108" w:type="dxa"/>
      </w:tblCellMar>
    </w:tblPr>
  </w:style>
  <w:style w:type="table" w:customStyle="1" w:styleId="aff1">
    <w:basedOn w:val="TableNormal2"/>
    <w:tblPr>
      <w:tblStyleRowBandSize w:val="1"/>
      <w:tblStyleColBandSize w:val="1"/>
      <w:tblCellMar>
        <w:left w:w="93" w:type="dxa"/>
        <w:right w:w="108" w:type="dxa"/>
      </w:tblCellMar>
    </w:tblPr>
  </w:style>
  <w:style w:type="table" w:customStyle="1" w:styleId="aff2">
    <w:basedOn w:val="TableNormal2"/>
    <w:tblPr>
      <w:tblStyleRowBandSize w:val="1"/>
      <w:tblStyleColBandSize w:val="1"/>
      <w:tblCellMar>
        <w:left w:w="93" w:type="dxa"/>
        <w:right w:w="108" w:type="dxa"/>
      </w:tblCellMar>
    </w:tblPr>
  </w:style>
  <w:style w:type="table" w:customStyle="1" w:styleId="aff3">
    <w:basedOn w:val="TableNormal0"/>
    <w:tblPr>
      <w:tblStyleRowBandSize w:val="1"/>
      <w:tblStyleColBandSize w:val="1"/>
      <w:tblCellMar>
        <w:left w:w="93" w:type="dxa"/>
        <w:right w:w="108" w:type="dxa"/>
      </w:tblCellMar>
    </w:tblPr>
  </w:style>
  <w:style w:type="table" w:customStyle="1" w:styleId="aff4">
    <w:basedOn w:val="TableNormal0"/>
    <w:tblPr>
      <w:tblStyleRowBandSize w:val="1"/>
      <w:tblStyleColBandSize w:val="1"/>
      <w:tblCellMar>
        <w:left w:w="93" w:type="dxa"/>
        <w:right w:w="108" w:type="dxa"/>
      </w:tblCellMar>
    </w:tblPr>
  </w:style>
  <w:style w:type="table" w:customStyle="1" w:styleId="aff5">
    <w:basedOn w:val="TableNormal0"/>
    <w:tblPr>
      <w:tblStyleRowBandSize w:val="1"/>
      <w:tblStyleColBandSize w:val="1"/>
      <w:tblCellMar>
        <w:left w:w="93" w:type="dxa"/>
        <w:right w:w="108" w:type="dxa"/>
      </w:tblCellMar>
    </w:tblPr>
  </w:style>
  <w:style w:type="table" w:customStyle="1" w:styleId="aff6">
    <w:basedOn w:val="TableNormal0"/>
    <w:tblPr>
      <w:tblStyleRowBandSize w:val="1"/>
      <w:tblStyleColBandSize w:val="1"/>
      <w:tblCellMar>
        <w:left w:w="93" w:type="dxa"/>
        <w:right w:w="108" w:type="dxa"/>
      </w:tblCellMar>
    </w:tblPr>
  </w:style>
  <w:style w:type="table" w:customStyle="1" w:styleId="aff7">
    <w:basedOn w:val="TableNormal0"/>
    <w:tblPr>
      <w:tblStyleRowBandSize w:val="1"/>
      <w:tblStyleColBandSize w:val="1"/>
      <w:tblCellMar>
        <w:left w:w="93" w:type="dxa"/>
        <w:right w:w="108" w:type="dxa"/>
      </w:tblCellMar>
    </w:tblPr>
  </w:style>
  <w:style w:type="table" w:customStyle="1" w:styleId="aff8">
    <w:basedOn w:val="TableNormal0"/>
    <w:tblPr>
      <w:tblStyleRowBandSize w:val="1"/>
      <w:tblStyleColBandSize w:val="1"/>
      <w:tblCellMar>
        <w:left w:w="93" w:type="dxa"/>
        <w:right w:w="108" w:type="dxa"/>
      </w:tblCellMar>
    </w:tblPr>
  </w:style>
  <w:style w:type="table" w:customStyle="1" w:styleId="aff9">
    <w:basedOn w:val="TableNormal0"/>
    <w:tblPr>
      <w:tblStyleRowBandSize w:val="1"/>
      <w:tblStyleColBandSize w:val="1"/>
      <w:tblCellMar>
        <w:left w:w="93" w:type="dxa"/>
        <w:right w:w="108" w:type="dxa"/>
      </w:tblCellMar>
    </w:tblPr>
  </w:style>
  <w:style w:type="table" w:customStyle="1" w:styleId="affa">
    <w:basedOn w:val="TableNormal0"/>
    <w:tblPr>
      <w:tblStyleRowBandSize w:val="1"/>
      <w:tblStyleColBandSize w:val="1"/>
      <w:tblCellMar>
        <w:left w:w="93" w:type="dxa"/>
        <w:right w:w="108" w:type="dxa"/>
      </w:tblCellMar>
    </w:tblPr>
  </w:style>
  <w:style w:type="table" w:customStyle="1" w:styleId="affb">
    <w:basedOn w:val="TableNormal0"/>
    <w:tblPr>
      <w:tblStyleRowBandSize w:val="1"/>
      <w:tblStyleColBandSize w:val="1"/>
      <w:tblCellMar>
        <w:left w:w="93" w:type="dxa"/>
        <w:right w:w="108" w:type="dxa"/>
      </w:tblCellMar>
    </w:tblPr>
  </w:style>
  <w:style w:type="table" w:customStyle="1" w:styleId="affc">
    <w:basedOn w:val="TableNormal0"/>
    <w:tblPr>
      <w:tblStyleRowBandSize w:val="1"/>
      <w:tblStyleColBandSize w:val="1"/>
      <w:tblCellMar>
        <w:left w:w="9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ICjM2Q8EUj8gvnHWjwmHDmIiLw==">AMUW2mWycr/PtLs6Bg4SYeJZvSc1QrHOogDocMC3k3PHQIXe4s4pUoI8Y0wNVTkfnVuDM8CjE68ZleQzOjoXgVTSrn3rndMX4Ielewern2OGuK2XxdlxVy5CuYVSYY+02Z9ICE8xr84OO7FGemd7LQ2uazz4gMiDEw==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4429</Words>
  <Characters>25249</Characters>
  <Application>Microsoft Office Word</Application>
  <DocSecurity>0</DocSecurity>
  <Lines>210</Lines>
  <Paragraphs>59</Paragraphs>
  <ScaleCrop>false</ScaleCrop>
  <Company/>
  <LinksUpToDate>false</LinksUpToDate>
  <CharactersWithSpaces>29619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Coris Veneto</cp:lastModifiedBy>
  <cp:revision>7</cp:revision>
  <dcterms:created xsi:type="dcterms:W3CDTF">2020-12-17T18:53:00Z</dcterms:created>
  <dcterms:modified xsi:type="dcterms:W3CDTF">2022-07-19T14:35:00Z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